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BAC" w:rsidRPr="00265BAC" w:rsidRDefault="001E0086" w:rsidP="00265BAC">
      <w:pPr>
        <w:spacing w:after="0" w:line="240" w:lineRule="auto"/>
        <w:ind w:left="10065"/>
        <w:jc w:val="center"/>
        <w:rPr>
          <w:rFonts w:ascii="Times New Roman" w:eastAsia="Times New Roman" w:hAnsi="Times New Roman" w:cs="Times New Roman"/>
          <w:color w:val="000000"/>
          <w:sz w:val="28"/>
          <w:szCs w:val="28"/>
          <w:lang w:eastAsia="ru-RU"/>
        </w:rPr>
      </w:pPr>
      <w:r w:rsidRPr="00265BAC">
        <w:rPr>
          <w:rFonts w:ascii="Times New Roman" w:eastAsia="Times New Roman" w:hAnsi="Times New Roman" w:cs="Times New Roman"/>
          <w:color w:val="000000"/>
          <w:sz w:val="28"/>
          <w:szCs w:val="28"/>
          <w:lang w:eastAsia="ru-RU"/>
        </w:rPr>
        <w:t>УТВЕРЖДЕН</w:t>
      </w:r>
    </w:p>
    <w:p w:rsidR="001E0086" w:rsidRPr="0070539C" w:rsidRDefault="001E0086" w:rsidP="00265BAC">
      <w:pPr>
        <w:spacing w:after="0" w:line="240" w:lineRule="auto"/>
        <w:ind w:left="10065"/>
        <w:jc w:val="center"/>
        <w:rPr>
          <w:rFonts w:ascii="Times New Roman" w:eastAsia="Times New Roman" w:hAnsi="Times New Roman" w:cs="Times New Roman"/>
          <w:color w:val="000000"/>
          <w:sz w:val="28"/>
          <w:szCs w:val="28"/>
          <w:lang w:eastAsia="ru-RU"/>
        </w:rPr>
      </w:pPr>
      <w:r w:rsidRPr="0070539C">
        <w:rPr>
          <w:rFonts w:ascii="Times New Roman" w:eastAsia="Times New Roman" w:hAnsi="Times New Roman" w:cs="Times New Roman"/>
          <w:color w:val="000000"/>
          <w:sz w:val="28"/>
          <w:szCs w:val="28"/>
          <w:lang w:eastAsia="ru-RU"/>
        </w:rPr>
        <w:t>постановлением администрации</w:t>
      </w:r>
    </w:p>
    <w:p w:rsidR="001E0086" w:rsidRPr="00265BAC" w:rsidRDefault="001E0086" w:rsidP="00265BAC">
      <w:pPr>
        <w:spacing w:after="0" w:line="240" w:lineRule="auto"/>
        <w:ind w:left="10065"/>
        <w:jc w:val="center"/>
        <w:rPr>
          <w:rFonts w:ascii="Times New Roman" w:eastAsia="Times New Roman" w:hAnsi="Times New Roman" w:cs="Times New Roman"/>
          <w:color w:val="000000"/>
          <w:sz w:val="28"/>
          <w:szCs w:val="28"/>
          <w:lang w:eastAsia="ru-RU"/>
        </w:rPr>
      </w:pPr>
      <w:r w:rsidRPr="00265BAC">
        <w:rPr>
          <w:rFonts w:ascii="Times New Roman" w:eastAsia="Times New Roman" w:hAnsi="Times New Roman" w:cs="Times New Roman"/>
          <w:color w:val="000000"/>
          <w:sz w:val="28"/>
          <w:szCs w:val="28"/>
          <w:lang w:eastAsia="ru-RU"/>
        </w:rPr>
        <w:t>городского округа город Воронеж</w:t>
      </w:r>
    </w:p>
    <w:p w:rsidR="001E0086" w:rsidRPr="00265BAC" w:rsidRDefault="00266615" w:rsidP="00265BAC">
      <w:pPr>
        <w:spacing w:after="0" w:line="240" w:lineRule="auto"/>
        <w:ind w:left="10065"/>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 23.04.2026 № 647</w:t>
      </w:r>
      <w:bookmarkStart w:id="0" w:name="_GoBack"/>
      <w:bookmarkEnd w:id="0"/>
    </w:p>
    <w:p w:rsidR="001E0086" w:rsidRDefault="001E0086" w:rsidP="00B11B33">
      <w:pPr>
        <w:spacing w:after="0" w:line="240" w:lineRule="auto"/>
        <w:ind w:left="10065"/>
        <w:jc w:val="center"/>
        <w:rPr>
          <w:rFonts w:ascii="Times New Roman" w:eastAsia="Times New Roman" w:hAnsi="Times New Roman" w:cs="Times New Roman"/>
          <w:color w:val="000000"/>
          <w:sz w:val="28"/>
          <w:szCs w:val="28"/>
          <w:lang w:eastAsia="ru-RU"/>
        </w:rPr>
      </w:pPr>
    </w:p>
    <w:p w:rsidR="00936726" w:rsidRDefault="00936726" w:rsidP="00B11B33">
      <w:pPr>
        <w:spacing w:after="0" w:line="240" w:lineRule="auto"/>
        <w:ind w:left="10065"/>
        <w:jc w:val="center"/>
        <w:rPr>
          <w:rFonts w:ascii="Times New Roman" w:eastAsia="Times New Roman" w:hAnsi="Times New Roman" w:cs="Times New Roman"/>
          <w:color w:val="000000"/>
          <w:sz w:val="28"/>
          <w:szCs w:val="28"/>
          <w:lang w:eastAsia="ru-RU"/>
        </w:rPr>
      </w:pPr>
    </w:p>
    <w:p w:rsidR="001E0086" w:rsidRPr="00265BAC" w:rsidRDefault="001E0086" w:rsidP="00265BAC">
      <w:pPr>
        <w:spacing w:after="0" w:line="240" w:lineRule="auto"/>
        <w:jc w:val="center"/>
        <w:rPr>
          <w:rFonts w:ascii="Times New Roman" w:eastAsia="Times New Roman" w:hAnsi="Times New Roman" w:cs="Times New Roman"/>
          <w:b/>
          <w:bCs/>
          <w:color w:val="000000"/>
          <w:sz w:val="28"/>
          <w:szCs w:val="28"/>
          <w:lang w:eastAsia="ru-RU"/>
        </w:rPr>
      </w:pPr>
      <w:r w:rsidRPr="00265BAC">
        <w:rPr>
          <w:rFonts w:ascii="Times New Roman" w:eastAsia="Times New Roman" w:hAnsi="Times New Roman" w:cs="Times New Roman"/>
          <w:b/>
          <w:bCs/>
          <w:color w:val="000000"/>
          <w:sz w:val="28"/>
          <w:szCs w:val="28"/>
          <w:lang w:eastAsia="ru-RU"/>
        </w:rPr>
        <w:t xml:space="preserve">ОТЧЕТ </w:t>
      </w:r>
    </w:p>
    <w:p w:rsidR="001E0086" w:rsidRPr="001B0ADD" w:rsidRDefault="001E0086" w:rsidP="00265BAC">
      <w:pPr>
        <w:spacing w:after="0" w:line="240" w:lineRule="auto"/>
        <w:jc w:val="center"/>
        <w:rPr>
          <w:rFonts w:ascii="Times New Roman" w:eastAsia="Times New Roman" w:hAnsi="Times New Roman" w:cs="Times New Roman"/>
          <w:b/>
          <w:bCs/>
          <w:color w:val="000000"/>
          <w:sz w:val="28"/>
          <w:szCs w:val="28"/>
          <w:lang w:eastAsia="ru-RU"/>
        </w:rPr>
      </w:pPr>
      <w:r w:rsidRPr="00265BAC">
        <w:rPr>
          <w:rFonts w:ascii="Times New Roman" w:eastAsia="Times New Roman" w:hAnsi="Times New Roman" w:cs="Times New Roman"/>
          <w:b/>
          <w:bCs/>
          <w:color w:val="000000"/>
          <w:sz w:val="28"/>
          <w:szCs w:val="28"/>
          <w:lang w:eastAsia="ru-RU"/>
        </w:rPr>
        <w:t>об исполнении бюджета городского округа город Воронеж по доходам за</w:t>
      </w:r>
      <w:r w:rsidR="0028622C" w:rsidRPr="0028622C">
        <w:rPr>
          <w:rFonts w:ascii="Times New Roman" w:eastAsia="Times New Roman" w:hAnsi="Times New Roman" w:cs="Times New Roman"/>
          <w:b/>
          <w:bCs/>
          <w:color w:val="000000"/>
          <w:sz w:val="28"/>
          <w:szCs w:val="28"/>
          <w:lang w:eastAsia="ru-RU"/>
        </w:rPr>
        <w:t xml:space="preserve"> </w:t>
      </w:r>
      <w:r w:rsidR="00A92A1C">
        <w:rPr>
          <w:rFonts w:ascii="Times New Roman" w:eastAsia="Times New Roman" w:hAnsi="Times New Roman" w:cs="Times New Roman"/>
          <w:b/>
          <w:bCs/>
          <w:color w:val="000000"/>
          <w:sz w:val="28"/>
          <w:szCs w:val="28"/>
          <w:lang w:val="en-US" w:eastAsia="ru-RU"/>
        </w:rPr>
        <w:t>I</w:t>
      </w:r>
      <w:r w:rsidR="00A92A1C" w:rsidRPr="00A92A1C">
        <w:rPr>
          <w:rFonts w:ascii="Times New Roman" w:eastAsia="Times New Roman" w:hAnsi="Times New Roman" w:cs="Times New Roman"/>
          <w:b/>
          <w:bCs/>
          <w:color w:val="000000"/>
          <w:sz w:val="28"/>
          <w:szCs w:val="28"/>
          <w:lang w:eastAsia="ru-RU"/>
        </w:rPr>
        <w:t xml:space="preserve"> </w:t>
      </w:r>
      <w:r w:rsidR="004B0730">
        <w:rPr>
          <w:rFonts w:ascii="Times New Roman" w:eastAsia="Times New Roman" w:hAnsi="Times New Roman" w:cs="Times New Roman"/>
          <w:b/>
          <w:bCs/>
          <w:color w:val="000000"/>
          <w:sz w:val="28"/>
          <w:szCs w:val="28"/>
          <w:lang w:eastAsia="ru-RU"/>
        </w:rPr>
        <w:t>квартал 2026</w:t>
      </w:r>
      <w:r w:rsidR="00A92A1C">
        <w:rPr>
          <w:rFonts w:ascii="Times New Roman" w:eastAsia="Times New Roman" w:hAnsi="Times New Roman" w:cs="Times New Roman"/>
          <w:b/>
          <w:bCs/>
          <w:color w:val="000000"/>
          <w:sz w:val="28"/>
          <w:szCs w:val="28"/>
          <w:lang w:eastAsia="ru-RU"/>
        </w:rPr>
        <w:t xml:space="preserve"> года</w:t>
      </w:r>
    </w:p>
    <w:p w:rsidR="00D27926" w:rsidRDefault="00D27926" w:rsidP="006F682B">
      <w:pPr>
        <w:spacing w:after="0" w:line="240" w:lineRule="auto"/>
        <w:rPr>
          <w:rFonts w:ascii="Times New Roman" w:eastAsia="Times New Roman" w:hAnsi="Times New Roman" w:cs="Times New Roman"/>
          <w:b/>
          <w:bCs/>
          <w:color w:val="000000"/>
          <w:sz w:val="28"/>
          <w:szCs w:val="28"/>
          <w:lang w:eastAsia="ru-RU"/>
        </w:rPr>
      </w:pPr>
    </w:p>
    <w:p w:rsidR="004B0730" w:rsidRDefault="004B0730" w:rsidP="006F682B">
      <w:pPr>
        <w:spacing w:after="0" w:line="240" w:lineRule="auto"/>
        <w:rPr>
          <w:rFonts w:ascii="Times New Roman" w:eastAsia="Times New Roman" w:hAnsi="Times New Roman" w:cs="Times New Roman"/>
          <w:b/>
          <w:bCs/>
          <w:color w:val="000000"/>
          <w:sz w:val="28"/>
          <w:szCs w:val="28"/>
          <w:lang w:eastAsia="ru-RU"/>
        </w:rPr>
      </w:pPr>
    </w:p>
    <w:tbl>
      <w:tblPr>
        <w:tblW w:w="14616" w:type="dxa"/>
        <w:tblInd w:w="93" w:type="dxa"/>
        <w:tblLook w:val="04A0" w:firstRow="1" w:lastRow="0" w:firstColumn="1" w:lastColumn="0" w:noHBand="0" w:noVBand="1"/>
      </w:tblPr>
      <w:tblGrid>
        <w:gridCol w:w="5827"/>
        <w:gridCol w:w="851"/>
        <w:gridCol w:w="2551"/>
        <w:gridCol w:w="1843"/>
        <w:gridCol w:w="1701"/>
        <w:gridCol w:w="1843"/>
      </w:tblGrid>
      <w:tr w:rsidR="004B0730" w:rsidRPr="004B0730" w:rsidTr="00D93948">
        <w:trPr>
          <w:trHeight w:val="870"/>
          <w:tblHeader/>
        </w:trPr>
        <w:tc>
          <w:tcPr>
            <w:tcW w:w="582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4B0730" w:rsidRPr="004D0E87"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D0E87">
              <w:rPr>
                <w:rFonts w:ascii="Times New Roman" w:eastAsia="Times New Roman" w:hAnsi="Times New Roman" w:cs="Times New Roman"/>
                <w:b/>
                <w:color w:val="000000"/>
                <w:sz w:val="20"/>
                <w:szCs w:val="20"/>
                <w:lang w:eastAsia="ru-RU"/>
              </w:rPr>
              <w:t>Наименование показателя</w:t>
            </w:r>
          </w:p>
        </w:tc>
        <w:tc>
          <w:tcPr>
            <w:tcW w:w="851" w:type="dxa"/>
            <w:tcBorders>
              <w:top w:val="single" w:sz="4" w:space="0" w:color="000000"/>
              <w:left w:val="nil"/>
              <w:bottom w:val="single" w:sz="4" w:space="0" w:color="000000"/>
              <w:right w:val="single" w:sz="4" w:space="0" w:color="000000"/>
            </w:tcBorders>
            <w:shd w:val="clear" w:color="000000" w:fill="FFFFFF"/>
            <w:vAlign w:val="center"/>
            <w:hideMark/>
          </w:tcPr>
          <w:p w:rsidR="004B0730" w:rsidRPr="004D0E87"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D0E87">
              <w:rPr>
                <w:rFonts w:ascii="Times New Roman" w:eastAsia="Times New Roman" w:hAnsi="Times New Roman" w:cs="Times New Roman"/>
                <w:b/>
                <w:color w:val="000000"/>
                <w:sz w:val="20"/>
                <w:szCs w:val="20"/>
                <w:lang w:eastAsia="ru-RU"/>
              </w:rPr>
              <w:t>Код строки</w:t>
            </w:r>
          </w:p>
        </w:tc>
        <w:tc>
          <w:tcPr>
            <w:tcW w:w="2551" w:type="dxa"/>
            <w:tcBorders>
              <w:top w:val="single" w:sz="4" w:space="0" w:color="auto"/>
              <w:left w:val="nil"/>
              <w:bottom w:val="single" w:sz="4" w:space="0" w:color="000000"/>
              <w:right w:val="single" w:sz="4" w:space="0" w:color="000000"/>
            </w:tcBorders>
            <w:shd w:val="clear" w:color="000000" w:fill="FFFFFF"/>
            <w:vAlign w:val="center"/>
            <w:hideMark/>
          </w:tcPr>
          <w:p w:rsidR="004B0730" w:rsidRPr="004D0E87" w:rsidRDefault="004B0730" w:rsidP="004B0730">
            <w:pPr>
              <w:spacing w:after="0" w:line="240" w:lineRule="auto"/>
              <w:jc w:val="center"/>
              <w:rPr>
                <w:rFonts w:ascii="Times New Roman" w:eastAsia="Times New Roman" w:hAnsi="Times New Roman" w:cs="Times New Roman"/>
                <w:b/>
                <w:color w:val="000000"/>
                <w:sz w:val="20"/>
                <w:szCs w:val="20"/>
                <w:lang w:eastAsia="ru-RU"/>
              </w:rPr>
            </w:pPr>
            <w:r w:rsidRPr="004D0E87">
              <w:rPr>
                <w:rFonts w:ascii="Times New Roman" w:eastAsia="Times New Roman" w:hAnsi="Times New Roman" w:cs="Times New Roman"/>
                <w:b/>
                <w:color w:val="000000"/>
                <w:sz w:val="20"/>
                <w:szCs w:val="20"/>
                <w:lang w:eastAsia="ru-RU"/>
              </w:rPr>
              <w:t xml:space="preserve">Код дохода </w:t>
            </w:r>
          </w:p>
          <w:p w:rsidR="004B0730" w:rsidRPr="004D0E87"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D0E87">
              <w:rPr>
                <w:rFonts w:ascii="Times New Roman" w:eastAsia="Times New Roman" w:hAnsi="Times New Roman" w:cs="Times New Roman"/>
                <w:b/>
                <w:color w:val="000000"/>
                <w:sz w:val="20"/>
                <w:szCs w:val="20"/>
                <w:lang w:eastAsia="ru-RU"/>
              </w:rPr>
              <w:t>по бюджетной классификации</w:t>
            </w:r>
          </w:p>
        </w:tc>
        <w:tc>
          <w:tcPr>
            <w:tcW w:w="1843" w:type="dxa"/>
            <w:tcBorders>
              <w:top w:val="single" w:sz="4" w:space="0" w:color="auto"/>
              <w:left w:val="nil"/>
              <w:bottom w:val="single" w:sz="4" w:space="0" w:color="000000"/>
              <w:right w:val="single" w:sz="4" w:space="0" w:color="000000"/>
            </w:tcBorders>
            <w:shd w:val="clear" w:color="000000" w:fill="FFFFFF"/>
            <w:vAlign w:val="center"/>
            <w:hideMark/>
          </w:tcPr>
          <w:p w:rsidR="004B0730" w:rsidRPr="004D0E87"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D0E87">
              <w:rPr>
                <w:rFonts w:ascii="Times New Roman" w:eastAsia="Times New Roman" w:hAnsi="Times New Roman" w:cs="Times New Roman"/>
                <w:b/>
                <w:color w:val="000000"/>
                <w:sz w:val="20"/>
                <w:szCs w:val="20"/>
                <w:lang w:eastAsia="ru-RU"/>
              </w:rPr>
              <w:t>Утвержденные бюджетные назначения           (рублей)</w:t>
            </w:r>
          </w:p>
        </w:tc>
        <w:tc>
          <w:tcPr>
            <w:tcW w:w="1701" w:type="dxa"/>
            <w:tcBorders>
              <w:top w:val="single" w:sz="4" w:space="0" w:color="auto"/>
              <w:left w:val="nil"/>
              <w:bottom w:val="single" w:sz="4" w:space="0" w:color="000000"/>
              <w:right w:val="single" w:sz="4" w:space="0" w:color="000000"/>
            </w:tcBorders>
            <w:shd w:val="clear" w:color="000000" w:fill="FFFFFF"/>
            <w:vAlign w:val="center"/>
            <w:hideMark/>
          </w:tcPr>
          <w:p w:rsidR="004B0730" w:rsidRPr="004D0E87"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D0E87">
              <w:rPr>
                <w:rFonts w:ascii="Times New Roman" w:eastAsia="Times New Roman" w:hAnsi="Times New Roman" w:cs="Times New Roman"/>
                <w:b/>
                <w:color w:val="000000"/>
                <w:sz w:val="20"/>
                <w:szCs w:val="20"/>
                <w:lang w:eastAsia="ru-RU"/>
              </w:rPr>
              <w:t>Исполнено         (рублей)</w:t>
            </w:r>
          </w:p>
        </w:tc>
        <w:tc>
          <w:tcPr>
            <w:tcW w:w="1843" w:type="dxa"/>
            <w:tcBorders>
              <w:top w:val="single" w:sz="4" w:space="0" w:color="auto"/>
              <w:left w:val="nil"/>
              <w:bottom w:val="single" w:sz="4" w:space="0" w:color="000000"/>
              <w:right w:val="single" w:sz="4" w:space="0" w:color="000000"/>
            </w:tcBorders>
            <w:shd w:val="clear" w:color="000000" w:fill="FFFFFF"/>
            <w:vAlign w:val="center"/>
            <w:hideMark/>
          </w:tcPr>
          <w:p w:rsidR="004B0730" w:rsidRPr="004D0E87" w:rsidRDefault="004B0730" w:rsidP="004B0730">
            <w:pPr>
              <w:spacing w:after="0" w:line="240" w:lineRule="auto"/>
              <w:jc w:val="center"/>
              <w:rPr>
                <w:rFonts w:ascii="Times New Roman" w:eastAsia="Times New Roman" w:hAnsi="Times New Roman" w:cs="Times New Roman"/>
                <w:b/>
                <w:color w:val="000000"/>
                <w:sz w:val="20"/>
                <w:szCs w:val="20"/>
                <w:lang w:eastAsia="ru-RU"/>
              </w:rPr>
            </w:pPr>
            <w:r w:rsidRPr="004D0E87">
              <w:rPr>
                <w:rFonts w:ascii="Times New Roman" w:eastAsia="Times New Roman" w:hAnsi="Times New Roman" w:cs="Times New Roman"/>
                <w:b/>
                <w:color w:val="000000"/>
                <w:sz w:val="20"/>
                <w:szCs w:val="20"/>
                <w:lang w:eastAsia="ru-RU"/>
              </w:rPr>
              <w:t>Неисполненные назначения</w:t>
            </w:r>
          </w:p>
          <w:p w:rsidR="004B0730" w:rsidRPr="004D0E87"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D0E87">
              <w:rPr>
                <w:rFonts w:ascii="Times New Roman" w:eastAsia="Times New Roman" w:hAnsi="Times New Roman" w:cs="Times New Roman"/>
                <w:b/>
                <w:color w:val="000000"/>
                <w:sz w:val="20"/>
                <w:szCs w:val="20"/>
                <w:lang w:eastAsia="ru-RU"/>
              </w:rPr>
              <w:t>(рублей)</w:t>
            </w:r>
          </w:p>
        </w:tc>
      </w:tr>
      <w:tr w:rsidR="004B0730" w:rsidRPr="004B0730" w:rsidTr="00D93948">
        <w:trPr>
          <w:trHeight w:val="315"/>
        </w:trPr>
        <w:tc>
          <w:tcPr>
            <w:tcW w:w="582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бюджета - всего</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single" w:sz="8"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х</w:t>
            </w:r>
          </w:p>
        </w:tc>
        <w:tc>
          <w:tcPr>
            <w:tcW w:w="1843"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49 325 610 247,58</w:t>
            </w:r>
          </w:p>
        </w:tc>
        <w:tc>
          <w:tcPr>
            <w:tcW w:w="1701"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8 077 997 994,70</w:t>
            </w:r>
          </w:p>
        </w:tc>
        <w:tc>
          <w:tcPr>
            <w:tcW w:w="1843"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41 098 163 770,63</w:t>
            </w:r>
          </w:p>
        </w:tc>
      </w:tr>
      <w:tr w:rsidR="004B0730" w:rsidRPr="004B0730" w:rsidTr="00D93948">
        <w:trPr>
          <w:trHeight w:val="300"/>
        </w:trPr>
        <w:tc>
          <w:tcPr>
            <w:tcW w:w="582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в том числе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w:t>
            </w:r>
          </w:p>
        </w:tc>
        <w:tc>
          <w:tcPr>
            <w:tcW w:w="2551" w:type="dxa"/>
            <w:tcBorders>
              <w:top w:val="nil"/>
              <w:left w:val="nil"/>
              <w:bottom w:val="nil"/>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w:t>
            </w:r>
          </w:p>
        </w:tc>
        <w:tc>
          <w:tcPr>
            <w:tcW w:w="1843"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w:t>
            </w:r>
          </w:p>
        </w:tc>
        <w:tc>
          <w:tcPr>
            <w:tcW w:w="1701"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w:t>
            </w:r>
          </w:p>
        </w:tc>
        <w:tc>
          <w:tcPr>
            <w:tcW w:w="1843"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w:t>
            </w:r>
          </w:p>
        </w:tc>
      </w:tr>
      <w:tr w:rsidR="004B0730" w:rsidRPr="004B0730" w:rsidTr="00D93948">
        <w:trPr>
          <w:trHeight w:val="300"/>
        </w:trPr>
        <w:tc>
          <w:tcPr>
            <w:tcW w:w="582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НАЛОГОВЫЕ И НЕНАЛОГОВЫЕ ДОХОДЫ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000 1000000000 0000 000</w:t>
            </w:r>
          </w:p>
        </w:tc>
        <w:tc>
          <w:tcPr>
            <w:tcW w:w="1843"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20 995 174 000,00</w:t>
            </w:r>
          </w:p>
        </w:tc>
        <w:tc>
          <w:tcPr>
            <w:tcW w:w="1701"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3 451 490 223,70</w:t>
            </w:r>
          </w:p>
        </w:tc>
        <w:tc>
          <w:tcPr>
            <w:tcW w:w="1843"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17 547 525 832,41</w:t>
            </w:r>
          </w:p>
        </w:tc>
      </w:tr>
      <w:tr w:rsidR="004B0730" w:rsidRPr="004B0730" w:rsidTr="00D93948">
        <w:trPr>
          <w:trHeight w:val="300"/>
        </w:trPr>
        <w:tc>
          <w:tcPr>
            <w:tcW w:w="582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НАЛОГИ НА ПРИБЫЛЬ, ДОХОДЫ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000 1010000000 0000 000</w:t>
            </w:r>
          </w:p>
        </w:tc>
        <w:tc>
          <w:tcPr>
            <w:tcW w:w="1843"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13 802 520 000,00</w:t>
            </w:r>
          </w:p>
        </w:tc>
        <w:tc>
          <w:tcPr>
            <w:tcW w:w="1701"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2 350 080 838,01</w:t>
            </w:r>
          </w:p>
        </w:tc>
        <w:tc>
          <w:tcPr>
            <w:tcW w:w="1843"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11 452 927 996,84</w:t>
            </w:r>
          </w:p>
        </w:tc>
      </w:tr>
      <w:tr w:rsidR="004B0730" w:rsidRPr="004B0730" w:rsidTr="00D93948">
        <w:trPr>
          <w:trHeight w:val="300"/>
        </w:trPr>
        <w:tc>
          <w:tcPr>
            <w:tcW w:w="582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на доходы физических лиц</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000 1010200001 0000 110</w:t>
            </w:r>
          </w:p>
        </w:tc>
        <w:tc>
          <w:tcPr>
            <w:tcW w:w="1843"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13 802 520 000,00</w:t>
            </w:r>
          </w:p>
        </w:tc>
        <w:tc>
          <w:tcPr>
            <w:tcW w:w="1701"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2 350 080 838,01</w:t>
            </w:r>
          </w:p>
        </w:tc>
        <w:tc>
          <w:tcPr>
            <w:tcW w:w="1843"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11 452 927 996,84</w:t>
            </w:r>
          </w:p>
        </w:tc>
      </w:tr>
      <w:tr w:rsidR="004B0730" w:rsidRPr="004B0730" w:rsidTr="00D93948">
        <w:trPr>
          <w:trHeight w:val="614"/>
        </w:trPr>
        <w:tc>
          <w:tcPr>
            <w:tcW w:w="582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w:t>
            </w:r>
            <w:proofErr w:type="gramEnd"/>
            <w:r w:rsidRPr="004B0730">
              <w:rPr>
                <w:rFonts w:ascii="Times New Roman" w:eastAsia="Times New Roman" w:hAnsi="Times New Roman" w:cs="Times New Roman"/>
                <w:color w:val="000000"/>
                <w:sz w:val="20"/>
                <w:szCs w:val="20"/>
                <w:lang w:eastAsia="ru-RU"/>
              </w:rPr>
              <w:t xml:space="preserve"> </w:t>
            </w:r>
            <w:proofErr w:type="gramStart"/>
            <w:r w:rsidRPr="004B0730">
              <w:rPr>
                <w:rFonts w:ascii="Times New Roman" w:eastAsia="Times New Roman" w:hAnsi="Times New Roman" w:cs="Times New Roman"/>
                <w:color w:val="000000"/>
                <w:sz w:val="20"/>
                <w:szCs w:val="20"/>
                <w:lang w:eastAsia="ru-RU"/>
              </w:rPr>
              <w:t>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w:t>
            </w:r>
            <w:proofErr w:type="gramEnd"/>
            <w:r w:rsidRPr="004B0730">
              <w:rPr>
                <w:rFonts w:ascii="Times New Roman" w:eastAsia="Times New Roman" w:hAnsi="Times New Roman" w:cs="Times New Roman"/>
                <w:color w:val="000000"/>
                <w:sz w:val="20"/>
                <w:szCs w:val="20"/>
                <w:lang w:eastAsia="ru-RU"/>
              </w:rPr>
              <w:t xml:space="preserve"> физическим лицом, не являющимся налоговым резидентом Российской Федерации, в виде дивидендов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000 1010201001 0000 110</w:t>
            </w:r>
          </w:p>
        </w:tc>
        <w:tc>
          <w:tcPr>
            <w:tcW w:w="1843"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11 771 925 000,00</w:t>
            </w:r>
          </w:p>
        </w:tc>
        <w:tc>
          <w:tcPr>
            <w:tcW w:w="1701"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2 096 019 224,72</w:t>
            </w:r>
          </w:p>
        </w:tc>
        <w:tc>
          <w:tcPr>
            <w:tcW w:w="1843" w:type="dxa"/>
            <w:tcBorders>
              <w:top w:val="single" w:sz="4" w:space="0" w:color="000000"/>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9 675 905 775,28</w:t>
            </w:r>
          </w:p>
        </w:tc>
      </w:tr>
      <w:tr w:rsidR="004B0730" w:rsidRPr="004B0730" w:rsidTr="00D93948">
        <w:trPr>
          <w:trHeight w:val="187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4B0730">
              <w:rPr>
                <w:rFonts w:ascii="Times New Roman" w:eastAsia="Times New Roman" w:hAnsi="Times New Roman" w:cs="Times New Roman"/>
                <w:color w:val="000000"/>
                <w:sz w:val="20"/>
                <w:szCs w:val="20"/>
                <w:lang w:eastAsia="ru-RU"/>
              </w:rPr>
              <w:t xml:space="preserve"> в части суммы налога, не превышающей 312 тысяч рублей за налоговые периоды после 1 января 2025 года)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000 1010202001 0000 110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34 991 000,00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849 783,80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34 141 216,20</w:t>
            </w:r>
          </w:p>
        </w:tc>
      </w:tr>
      <w:tr w:rsidR="004B0730" w:rsidRPr="004B0730" w:rsidTr="00D93948">
        <w:trPr>
          <w:trHeight w:val="195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4B0730">
              <w:rPr>
                <w:rFonts w:ascii="Times New Roman" w:eastAsia="Times New Roman" w:hAnsi="Times New Roman" w:cs="Times New Roman"/>
                <w:color w:val="000000"/>
                <w:sz w:val="20"/>
                <w:szCs w:val="20"/>
                <w:lang w:eastAsia="ru-RU"/>
              </w:rPr>
              <w:t xml:space="preserve"> не более 5 миллионов рублей)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000 1010202101 0000 110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10 742 000,00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130 310,93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10 611 689,07</w:t>
            </w:r>
          </w:p>
        </w:tc>
      </w:tr>
      <w:tr w:rsidR="004B0730" w:rsidRPr="004B0730" w:rsidTr="00D93948">
        <w:trPr>
          <w:trHeight w:val="187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4B0730">
              <w:rPr>
                <w:rFonts w:ascii="Times New Roman" w:eastAsia="Times New Roman" w:hAnsi="Times New Roman" w:cs="Times New Roman"/>
                <w:color w:val="000000"/>
                <w:sz w:val="20"/>
                <w:szCs w:val="20"/>
                <w:lang w:eastAsia="ru-RU"/>
              </w:rPr>
              <w:t xml:space="preserve"> не более 20 миллионов рублей)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000 1010202201 0000 110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27 652 000,00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-575 444,36</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28 227 444,36</w:t>
            </w:r>
          </w:p>
        </w:tc>
      </w:tr>
      <w:tr w:rsidR="004B0730" w:rsidRPr="004B0730" w:rsidTr="00D93948">
        <w:trPr>
          <w:trHeight w:val="186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sidRPr="004B0730">
              <w:rPr>
                <w:rFonts w:ascii="Times New Roman" w:eastAsia="Times New Roman" w:hAnsi="Times New Roman" w:cs="Times New Roman"/>
                <w:color w:val="000000"/>
                <w:sz w:val="20"/>
                <w:szCs w:val="20"/>
                <w:lang w:eastAsia="ru-RU"/>
              </w:rPr>
              <w:t xml:space="preserve"> составляющей не более 50 миллионов рублей)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000 1010202301 0000 110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17 060 000,00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-10 315,09</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17 070 315,09</w:t>
            </w:r>
          </w:p>
        </w:tc>
      </w:tr>
      <w:tr w:rsidR="004B0730" w:rsidRPr="004B0730" w:rsidTr="00D93948">
        <w:trPr>
          <w:trHeight w:val="16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roofErr w:type="gramEnd"/>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000 1010202401 0000 110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36 784 000,00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36 784 000,00</w:t>
            </w:r>
          </w:p>
        </w:tc>
      </w:tr>
      <w:tr w:rsidR="004B0730" w:rsidRPr="004B0730" w:rsidTr="00D93948">
        <w:trPr>
          <w:trHeight w:val="756"/>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4B0730">
              <w:rPr>
                <w:rFonts w:ascii="Times New Roman" w:eastAsia="Times New Roman" w:hAnsi="Times New Roman" w:cs="Times New Roman"/>
                <w:color w:val="000000"/>
                <w:sz w:val="20"/>
                <w:szCs w:val="20"/>
                <w:lang w:eastAsia="ru-RU"/>
              </w:rPr>
              <w:t xml:space="preserve">, не </w:t>
            </w:r>
            <w:proofErr w:type="gramStart"/>
            <w:r w:rsidRPr="004B0730">
              <w:rPr>
                <w:rFonts w:ascii="Times New Roman" w:eastAsia="Times New Roman" w:hAnsi="Times New Roman" w:cs="Times New Roman"/>
                <w:color w:val="000000"/>
                <w:sz w:val="20"/>
                <w:szCs w:val="20"/>
                <w:lang w:eastAsia="ru-RU"/>
              </w:rPr>
              <w:t>превышающей</w:t>
            </w:r>
            <w:proofErr w:type="gramEnd"/>
            <w:r w:rsidRPr="004B0730">
              <w:rPr>
                <w:rFonts w:ascii="Times New Roman" w:eastAsia="Times New Roman" w:hAnsi="Times New Roman" w:cs="Times New Roman"/>
                <w:color w:val="000000"/>
                <w:sz w:val="20"/>
                <w:szCs w:val="20"/>
                <w:lang w:eastAsia="ru-RU"/>
              </w:rPr>
              <w:t xml:space="preserve"> 312 тысяч рублей за налоговые периоды после 1 января 2025 года)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000 1010203001 0000 110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205 162 000,00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7 971 588,06</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197 190 411,94</w:t>
            </w:r>
          </w:p>
        </w:tc>
      </w:tr>
      <w:tr w:rsidR="004B0730" w:rsidRPr="004B0730" w:rsidTr="00D93948">
        <w:trPr>
          <w:trHeight w:val="415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w:t>
            </w:r>
            <w:proofErr w:type="gramEnd"/>
            <w:r w:rsidRPr="004B0730">
              <w:rPr>
                <w:rFonts w:ascii="Times New Roman" w:eastAsia="Times New Roman" w:hAnsi="Times New Roman" w:cs="Times New Roman"/>
                <w:color w:val="000000"/>
                <w:sz w:val="20"/>
                <w:szCs w:val="20"/>
                <w:lang w:eastAsia="ru-RU"/>
              </w:rPr>
              <w:t xml:space="preserve"> </w:t>
            </w:r>
            <w:proofErr w:type="gramStart"/>
            <w:r w:rsidRPr="004B0730">
              <w:rPr>
                <w:rFonts w:ascii="Times New Roman" w:eastAsia="Times New Roman" w:hAnsi="Times New Roman" w:cs="Times New Roman"/>
                <w:color w:val="000000"/>
                <w:sz w:val="20"/>
                <w:szCs w:val="20"/>
                <w:lang w:eastAsia="ru-RU"/>
              </w:rPr>
              <w:t>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w:t>
            </w:r>
            <w:proofErr w:type="gramEnd"/>
            <w:r w:rsidRPr="004B0730">
              <w:rPr>
                <w:rFonts w:ascii="Times New Roman" w:eastAsia="Times New Roman" w:hAnsi="Times New Roman" w:cs="Times New Roman"/>
                <w:color w:val="000000"/>
                <w:sz w:val="20"/>
                <w:szCs w:val="20"/>
                <w:lang w:eastAsia="ru-RU"/>
              </w:rPr>
              <w:t xml:space="preserve">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000 1010208001 0000 110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412 218 000,00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23 733 349,91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388 484 650,09</w:t>
            </w:r>
          </w:p>
        </w:tc>
      </w:tr>
      <w:tr w:rsidR="004B0730" w:rsidRPr="004B0730" w:rsidTr="00D93948">
        <w:trPr>
          <w:trHeight w:val="10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000 1010213001 0000 110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164 860 000,00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45 894 143,04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118 965 856,96</w:t>
            </w:r>
          </w:p>
        </w:tc>
      </w:tr>
      <w:tr w:rsidR="004B0730" w:rsidRPr="004B0730" w:rsidTr="00D93948">
        <w:trPr>
          <w:trHeight w:val="614"/>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roofErr w:type="gramEnd"/>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000 1010214001 0000 110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756 256 000,00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133 519 681,33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622 736 318,67</w:t>
            </w:r>
          </w:p>
        </w:tc>
      </w:tr>
      <w:tr w:rsidR="004B0730" w:rsidRPr="004B0730" w:rsidTr="00D93948">
        <w:trPr>
          <w:trHeight w:val="352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4B0730">
              <w:rPr>
                <w:rFonts w:ascii="Times New Roman" w:eastAsia="Times New Roman" w:hAnsi="Times New Roman" w:cs="Times New Roman"/>
                <w:color w:val="000000"/>
                <w:sz w:val="20"/>
                <w:szCs w:val="20"/>
                <w:lang w:eastAsia="ru-RU"/>
              </w:rPr>
              <w:t xml:space="preserve"> </w:t>
            </w:r>
            <w:proofErr w:type="gramStart"/>
            <w:r w:rsidRPr="004B0730">
              <w:rPr>
                <w:rFonts w:ascii="Times New Roman" w:eastAsia="Times New Roman" w:hAnsi="Times New Roman" w:cs="Times New Roman"/>
                <w:color w:val="000000"/>
                <w:sz w:val="20"/>
                <w:szCs w:val="20"/>
                <w:lang w:eastAsia="ru-RU"/>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4B0730">
              <w:rPr>
                <w:rFonts w:ascii="Times New Roman" w:eastAsia="Times New Roman" w:hAnsi="Times New Roman" w:cs="Times New Roman"/>
                <w:color w:val="000000"/>
                <w:sz w:val="20"/>
                <w:szCs w:val="20"/>
                <w:lang w:eastAsia="ru-RU"/>
              </w:rPr>
              <w:t xml:space="preserve">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000 1010215001 0000 110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193 563 000,00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24 151 865,19</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169 411 134,81</w:t>
            </w:r>
          </w:p>
        </w:tc>
      </w:tr>
      <w:tr w:rsidR="004B0730" w:rsidRPr="004B0730" w:rsidTr="00D93948">
        <w:trPr>
          <w:trHeight w:val="357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4B0730">
              <w:rPr>
                <w:rFonts w:ascii="Times New Roman" w:eastAsia="Times New Roman" w:hAnsi="Times New Roman" w:cs="Times New Roman"/>
                <w:color w:val="000000"/>
                <w:sz w:val="20"/>
                <w:szCs w:val="20"/>
                <w:lang w:eastAsia="ru-RU"/>
              </w:rPr>
              <w:t xml:space="preserve">, </w:t>
            </w:r>
            <w:proofErr w:type="gramStart"/>
            <w:r w:rsidRPr="004B0730">
              <w:rPr>
                <w:rFonts w:ascii="Times New Roman" w:eastAsia="Times New Roman" w:hAnsi="Times New Roman" w:cs="Times New Roman"/>
                <w:color w:val="000000"/>
                <w:sz w:val="20"/>
                <w:szCs w:val="20"/>
                <w:lang w:eastAsia="ru-RU"/>
              </w:rPr>
              <w:t>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4B0730">
              <w:rPr>
                <w:rFonts w:ascii="Times New Roman" w:eastAsia="Times New Roman" w:hAnsi="Times New Roman" w:cs="Times New Roman"/>
                <w:color w:val="000000"/>
                <w:sz w:val="20"/>
                <w:szCs w:val="20"/>
                <w:lang w:eastAsia="ru-RU"/>
              </w:rPr>
              <w:t xml:space="preserve">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000 1010216001 0000 110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46 428 000,00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8 184 542,75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38 243 457,25</w:t>
            </w:r>
          </w:p>
        </w:tc>
      </w:tr>
      <w:tr w:rsidR="004B0730" w:rsidRPr="004B0730" w:rsidTr="00D93948">
        <w:trPr>
          <w:trHeight w:val="897"/>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4B0730">
              <w:rPr>
                <w:rFonts w:ascii="Times New Roman" w:eastAsia="Times New Roman" w:hAnsi="Times New Roman" w:cs="Times New Roman"/>
                <w:color w:val="000000"/>
                <w:sz w:val="20"/>
                <w:szCs w:val="20"/>
                <w:lang w:eastAsia="ru-RU"/>
              </w:rPr>
              <w:t xml:space="preserve"> </w:t>
            </w:r>
            <w:proofErr w:type="gramStart"/>
            <w:r w:rsidRPr="004B0730">
              <w:rPr>
                <w:rFonts w:ascii="Times New Roman" w:eastAsia="Times New Roman" w:hAnsi="Times New Roman" w:cs="Times New Roman"/>
                <w:color w:val="000000"/>
                <w:sz w:val="20"/>
                <w:szCs w:val="20"/>
                <w:lang w:eastAsia="ru-RU"/>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4B0730">
              <w:rPr>
                <w:rFonts w:ascii="Times New Roman" w:eastAsia="Times New Roman" w:hAnsi="Times New Roman" w:cs="Times New Roman"/>
                <w:color w:val="000000"/>
                <w:sz w:val="20"/>
                <w:szCs w:val="20"/>
                <w:lang w:eastAsia="ru-RU"/>
              </w:rPr>
              <w:t xml:space="preserve"> </w:t>
            </w:r>
            <w:proofErr w:type="gramStart"/>
            <w:r w:rsidRPr="004B0730">
              <w:rPr>
                <w:rFonts w:ascii="Times New Roman" w:eastAsia="Times New Roman" w:hAnsi="Times New Roman" w:cs="Times New Roman"/>
                <w:color w:val="000000"/>
                <w:sz w:val="20"/>
                <w:szCs w:val="20"/>
                <w:lang w:eastAsia="ru-RU"/>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roofErr w:type="gramEnd"/>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000 1010217001 0000 110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12 017 000,00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6 081 184,00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5 935 816,00</w:t>
            </w:r>
          </w:p>
        </w:tc>
      </w:tr>
      <w:tr w:rsidR="004B0730" w:rsidRPr="004B0730" w:rsidTr="00D93948">
        <w:trPr>
          <w:trHeight w:val="216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w:t>
            </w:r>
            <w:proofErr w:type="gramStart"/>
            <w:r w:rsidRPr="004B0730">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w:t>
            </w:r>
            <w:proofErr w:type="gramEnd"/>
            <w:r w:rsidRPr="004B0730">
              <w:rPr>
                <w:rFonts w:ascii="Times New Roman" w:eastAsia="Times New Roman" w:hAnsi="Times New Roman" w:cs="Times New Roman"/>
                <w:color w:val="000000"/>
                <w:sz w:val="20"/>
                <w:szCs w:val="20"/>
                <w:lang w:eastAsia="ru-RU"/>
              </w:rPr>
              <w:t xml:space="preserve">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000 1010218001 0000 110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107 980 000,00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2 128 043,60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105 851 956,40</w:t>
            </w:r>
          </w:p>
        </w:tc>
      </w:tr>
      <w:tr w:rsidR="004B0730" w:rsidRPr="004B0730" w:rsidTr="00D93948">
        <w:trPr>
          <w:trHeight w:val="6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000 1010220001 0000 110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531 351,25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61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000 1010221001 0000 110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4 882 000,00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1 514 045,28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3 367 954,72</w:t>
            </w:r>
          </w:p>
        </w:tc>
      </w:tr>
      <w:tr w:rsidR="004B0730" w:rsidRPr="004B0730" w:rsidTr="00D93948">
        <w:trPr>
          <w:trHeight w:val="81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тысяч рублей, относящейся к налоговой базе, указанной в пункте 6.1 статьи 210 Налогового кодекса Российской Федерации, превышающей 5 миллионов рублей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000 1010222001 0000 110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-44 000,00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81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000 1010223001 0000 110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1 483,60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43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НАЛОГИ НА ТОВАРЫ (РАБОТЫ, УСЛУГИ), РЕАЛИЗУЕМЫЕ НА ТЕРРИТОРИИ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000 1030000000 0000 000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191 206 000,00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23 110 154,35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166 962 893,04</w:t>
            </w:r>
          </w:p>
        </w:tc>
      </w:tr>
      <w:tr w:rsidR="004B0730" w:rsidRPr="004B0730" w:rsidTr="00D93948">
        <w:trPr>
          <w:trHeight w:val="39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Акцизы по подакцизным товарам (продукции), производимым на территории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000 1030200001 0000 110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105 455 000,00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23 103 654,35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81 218 393,04</w:t>
            </w:r>
          </w:p>
        </w:tc>
      </w:tr>
      <w:tr w:rsidR="004B0730" w:rsidRPr="004B0730" w:rsidTr="00D93948">
        <w:trPr>
          <w:trHeight w:val="84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000 1030223001 0000 110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51 578 000,00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11 473 750,28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40 104 249,72</w:t>
            </w:r>
          </w:p>
        </w:tc>
      </w:tr>
      <w:tr w:rsidR="004B0730" w:rsidRPr="004B0730" w:rsidTr="00D93948">
        <w:trPr>
          <w:trHeight w:val="127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000 1030223101 0000 110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51 578 000,00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11 473 750,28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40 104 249,72</w:t>
            </w:r>
          </w:p>
        </w:tc>
      </w:tr>
      <w:tr w:rsidR="004B0730" w:rsidRPr="004B0730" w:rsidTr="00D93948">
        <w:trPr>
          <w:trHeight w:val="106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4B0730">
              <w:rPr>
                <w:rFonts w:ascii="Times New Roman" w:eastAsia="Times New Roman" w:hAnsi="Times New Roman" w:cs="Times New Roman"/>
                <w:color w:val="000000"/>
                <w:sz w:val="20"/>
                <w:szCs w:val="20"/>
                <w:lang w:eastAsia="ru-RU"/>
              </w:rPr>
              <w:t>инжекторных</w:t>
            </w:r>
            <w:proofErr w:type="spellEnd"/>
            <w:r w:rsidRPr="004B0730">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000 1030224001 0000 110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295 000,00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51 960,83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243 039,17</w:t>
            </w:r>
          </w:p>
        </w:tc>
      </w:tr>
      <w:tr w:rsidR="004B0730" w:rsidRPr="004B0730" w:rsidTr="00D93948">
        <w:trPr>
          <w:trHeight w:val="15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4B0730">
              <w:rPr>
                <w:rFonts w:ascii="Times New Roman" w:eastAsia="Times New Roman" w:hAnsi="Times New Roman" w:cs="Times New Roman"/>
                <w:color w:val="000000"/>
                <w:sz w:val="20"/>
                <w:szCs w:val="20"/>
                <w:lang w:eastAsia="ru-RU"/>
              </w:rPr>
              <w:t>инжекторных</w:t>
            </w:r>
            <w:proofErr w:type="spellEnd"/>
            <w:r w:rsidRPr="004B0730">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000 1030224101 0000 110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295 000,00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51 960,83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243 039,17</w:t>
            </w:r>
          </w:p>
        </w:tc>
      </w:tr>
      <w:tr w:rsidR="004B0730" w:rsidRPr="004B0730" w:rsidTr="00D93948">
        <w:trPr>
          <w:trHeight w:val="84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000 1030225001 0000 110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53 582 000,00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12 710 895,85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40 871 104,15</w:t>
            </w:r>
          </w:p>
        </w:tc>
      </w:tr>
      <w:tr w:rsidR="004B0730" w:rsidRPr="004B0730" w:rsidTr="00D93948">
        <w:trPr>
          <w:trHeight w:val="13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000 1030225101 0000 110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53 582 000,00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12 710 895,85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40 871 104,15</w:t>
            </w:r>
          </w:p>
        </w:tc>
      </w:tr>
      <w:tr w:rsidR="004B0730" w:rsidRPr="004B0730" w:rsidTr="00D93948">
        <w:trPr>
          <w:trHeight w:val="82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000 1030226001 0000 110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-1 132 952,61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129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000 1030226101 0000 110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-1 132 952,61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Туристический налог</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000 1030300001 0000 110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85 751 000,00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6 500,00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85 744 500,00</w:t>
            </w:r>
          </w:p>
        </w:tc>
      </w:tr>
      <w:tr w:rsidR="004B0730" w:rsidRPr="004B0730" w:rsidTr="00D93948">
        <w:trPr>
          <w:trHeight w:val="25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НАЛОГИ НА СОВОКУПНЫЙ ДОХОД</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000 1050000000 0000 000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961 788 000,00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116 982 752,90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844 836 554,95</w:t>
            </w:r>
          </w:p>
        </w:tc>
      </w:tr>
      <w:tr w:rsidR="004B0730" w:rsidRPr="004B0730" w:rsidTr="00D93948">
        <w:trPr>
          <w:trHeight w:val="36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взимаемый в связи с применением упрощенной системы налогообложения</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000 1050100000 0000 110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683 378 000,00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83 724 746,77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599 654 687,82</w:t>
            </w:r>
          </w:p>
        </w:tc>
      </w:tr>
      <w:tr w:rsidR="004B0730" w:rsidRPr="004B0730" w:rsidTr="00D93948">
        <w:trPr>
          <w:trHeight w:val="37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000 1050101001 0000 110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509 206 000,00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53 214 042,33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455 993 392,26</w:t>
            </w:r>
          </w:p>
        </w:tc>
      </w:tr>
      <w:tr w:rsidR="004B0730" w:rsidRPr="004B0730" w:rsidTr="00D93948">
        <w:trPr>
          <w:trHeight w:val="37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000 1050101101 0000 110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509 206 000,00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53 212 607,74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455 993 392,26</w:t>
            </w:r>
          </w:p>
        </w:tc>
      </w:tr>
      <w:tr w:rsidR="004B0730" w:rsidRPr="004B0730" w:rsidTr="00D93948">
        <w:trPr>
          <w:trHeight w:val="61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000 1050101201 0000 110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1 434,59</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46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000 1050102001 0000 110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174 172 000,00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30 510 704,44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143 661 295,56</w:t>
            </w:r>
          </w:p>
        </w:tc>
      </w:tr>
      <w:tr w:rsidR="004B0730" w:rsidRPr="004B0730" w:rsidTr="00D93948">
        <w:trPr>
          <w:trHeight w:val="78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000 1050102101 0000 110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174 172 000,00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30 510 704,44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143 661 295,56</w:t>
            </w:r>
          </w:p>
        </w:tc>
      </w:tr>
      <w:tr w:rsidR="004B0730" w:rsidRPr="004B0730" w:rsidTr="00D93948">
        <w:trPr>
          <w:trHeight w:val="34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000 1050200002 0000 110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29 873,26</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34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000 1050201002 0000 110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29 873,26</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25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Единый сельскохозяйственный налог</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000 1050300001 0000 110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37 683 000,00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25 212 927,50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12 470 072,50</w:t>
            </w:r>
          </w:p>
        </w:tc>
      </w:tr>
      <w:tr w:rsidR="004B0730" w:rsidRPr="004B0730" w:rsidTr="00D93948">
        <w:trPr>
          <w:trHeight w:val="25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Единый сельскохозяйственный налог</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000 1050301001 0000 110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37 683 000,00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25 212 927,50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12 470 072,50</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000 1050400002 0000 110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240 727 000,00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8 015 205,37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232 711 794,63</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 зачисляемый в бюджеты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000 1050401002 0000 110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240 727 000,00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8 015 205,37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232 711 794,63</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НАЛОГИ НА ИМУЩЕСТВО</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000 1060000000 0000 000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3 049 324 000,00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328 635 585,65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2 720 688 414,35</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на имущество физических лиц</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000 1060100000 0000 110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1 363 060 000,00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39 785 380,81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1 323 274 619,19</w:t>
            </w:r>
          </w:p>
        </w:tc>
      </w:tr>
      <w:tr w:rsidR="004B0730" w:rsidRPr="004B0730" w:rsidTr="00D93948">
        <w:trPr>
          <w:trHeight w:val="6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000 1060102004 0000 110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1 363 060 000,00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39 785 380,81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1 323 274 619,19</w:t>
            </w:r>
          </w:p>
        </w:tc>
      </w:tr>
      <w:tr w:rsidR="004B0730" w:rsidRPr="004B0730" w:rsidTr="00D93948">
        <w:trPr>
          <w:trHeight w:val="24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Земельный налог</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000 1060600000 0000 110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1 686 264 000,00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288 850 204,84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1 397 413 795,16</w:t>
            </w:r>
          </w:p>
        </w:tc>
      </w:tr>
      <w:tr w:rsidR="004B0730" w:rsidRPr="004B0730" w:rsidTr="00D93948">
        <w:trPr>
          <w:trHeight w:val="24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Земельный налог с организаций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000 1060603000 0000 110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1 366 913 000,00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279 701 703,79</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1 087 211 296,21</w:t>
            </w:r>
          </w:p>
        </w:tc>
      </w:tr>
      <w:tr w:rsidR="004B0730" w:rsidRPr="004B0730" w:rsidTr="00D93948">
        <w:trPr>
          <w:trHeight w:val="4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Земельный налог с организаций, обладающих земельным участком, расположенным в границах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000 1060603204 0000 110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1 366 913 000,00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279 701 703,79</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1 087 211 296,21</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Земельный налог с физических лиц</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000 1060604000 0000 110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319 351 000,00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9 148 501,05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310 202 498,95</w:t>
            </w:r>
          </w:p>
        </w:tc>
      </w:tr>
      <w:tr w:rsidR="004B0730" w:rsidRPr="004B0730" w:rsidTr="00D93948">
        <w:trPr>
          <w:trHeight w:val="48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Земельный налог с физических лиц, обладающих земельным участком, расположенным в границах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000 1060604204 0000 110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319 351 000,00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9 148 501,05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310 202 498,95</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ГОСУДАРСТВЕННАЯ ПОШЛИНА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000 1080000000 0000 000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593 283 000,00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137 454 000,87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455 833 999,13</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000 1080300001 0000 110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593 183 000,00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137 349 000,87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455 833 999,13</w:t>
            </w:r>
          </w:p>
        </w:tc>
      </w:tr>
      <w:tr w:rsidR="004B0730" w:rsidRPr="004B0730" w:rsidTr="00D93948">
        <w:trPr>
          <w:trHeight w:val="57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000 1080301001 0000 110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593 183 000,00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137 349 000,87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455 833 999,13</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Государственная пошлина за государственную регистрацию, а также за совершение прочих юридически значимых действий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000 1080700001 0000 110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105 000,00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Государственная пошлина за выдачу разрешения на установку рекламной конструкции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000 1080715001 0000 110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105 000,00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ЗАДОЛЖЕННОСТЬ И ПЕРЕРАСЧЕТЫ ПО ОТМЕНЕННЫМ НАЛОГАМ, СБОРАМ И ИНЫМ ОБЯЗАТЕЛЬНЫМ ПЛАТЕЖАМ</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000 1090000000 0000 000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126 000,00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37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налоги и сборы (по отмененным налогам и сборам субъектов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000 1090600002 0000 110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126 000,00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Налог на игорный бизнес</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000 1090606002 0000 110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126 000,00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43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ИСПОЛЬЗОВАНИЯ ИМУЩЕСТВА, НАХОДЯЩЕГОСЯ В ГОСУДАРСТВЕННОЙ И МУНИЦИПАЛЬНОЙ СОБСТВЕННОСТИ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1 395 410 000,00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291 874 891,52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1 103 535 108,49</w:t>
            </w:r>
          </w:p>
        </w:tc>
      </w:tr>
      <w:tr w:rsidR="004B0730" w:rsidRPr="004B0730" w:rsidTr="00D93948">
        <w:trPr>
          <w:trHeight w:val="85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000 1110100000 0000 120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9 665 000,00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9 665 000,00</w:t>
            </w:r>
          </w:p>
        </w:tc>
      </w:tr>
      <w:tr w:rsidR="004B0730" w:rsidRPr="004B0730" w:rsidTr="00D93948">
        <w:trPr>
          <w:trHeight w:val="58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000 1110104004 0000 120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9 665 000,00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9 665 000,00</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Проценты, полученные от предоставления бюджетных кредитов внутри страны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000 1110300000 0000 120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977 000,00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240 814,38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736 185,62</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Проценты, полученные от предоставления бюджетных кредитов внутри страны за счет средств бюджетов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000 1110304004 0000 120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977 000,00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240 814,38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736 185,62</w:t>
            </w:r>
          </w:p>
        </w:tc>
      </w:tr>
      <w:tr w:rsidR="004B0730" w:rsidRPr="004B0730" w:rsidTr="00D93948">
        <w:trPr>
          <w:trHeight w:val="105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000 1110500000 0000 120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683 322 000,00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163 100 023,16</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520 221 976,84</w:t>
            </w:r>
          </w:p>
        </w:tc>
      </w:tr>
      <w:tr w:rsidR="004B0730" w:rsidRPr="004B0730" w:rsidTr="00D93948">
        <w:trPr>
          <w:trHeight w:val="82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000 1110501000 0000 120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510 000 000,00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119 649 867,58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390 350 132,42</w:t>
            </w:r>
          </w:p>
        </w:tc>
      </w:tr>
      <w:tr w:rsidR="004B0730" w:rsidRPr="004B0730" w:rsidTr="00D93948">
        <w:trPr>
          <w:trHeight w:val="91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000 1110501204 0000 120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510 000 000,00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119 649 867,58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390 350 132,42</w:t>
            </w:r>
          </w:p>
        </w:tc>
      </w:tr>
      <w:tr w:rsidR="004B0730" w:rsidRPr="004B0730" w:rsidTr="00D93948">
        <w:trPr>
          <w:trHeight w:val="99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000 1110502000 0000 120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75 787 000,00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23 176 871,18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52 610 128,82</w:t>
            </w:r>
          </w:p>
        </w:tc>
      </w:tr>
      <w:tr w:rsidR="004B0730" w:rsidRPr="004B0730" w:rsidTr="00D93948">
        <w:trPr>
          <w:trHeight w:val="85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000 1110502404 0000 120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75 787 000,00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23 176 871,18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52 610 128,82</w:t>
            </w:r>
          </w:p>
        </w:tc>
      </w:tr>
      <w:tr w:rsidR="004B0730" w:rsidRPr="004B0730" w:rsidTr="00D93948">
        <w:trPr>
          <w:trHeight w:val="103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000 1110503000 0000 120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3 925 000,00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730 611,92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3 194 388,08</w:t>
            </w:r>
          </w:p>
        </w:tc>
      </w:tr>
      <w:tr w:rsidR="004B0730" w:rsidRPr="004B0730" w:rsidTr="00D93948">
        <w:trPr>
          <w:trHeight w:val="81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000 1110503404 0000 120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3 925 000,00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730 611,92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3 194 388,08</w:t>
            </w:r>
          </w:p>
        </w:tc>
      </w:tr>
      <w:tr w:rsidR="004B0730" w:rsidRPr="004B0730" w:rsidTr="00D93948">
        <w:trPr>
          <w:trHeight w:val="4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000 1110507000 0000 120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93 610 000,00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19 542 672,48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74 067 327,52</w:t>
            </w:r>
          </w:p>
        </w:tc>
      </w:tr>
      <w:tr w:rsidR="004B0730" w:rsidRPr="004B0730" w:rsidTr="00D93948">
        <w:trPr>
          <w:trHeight w:val="4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сдачи в аренду имущества, составляющего казну городских округов (за исключением земельных участков)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000 1110507404 0000 120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93 610 000,00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19 542 672,48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74 067 327,52</w:t>
            </w:r>
          </w:p>
        </w:tc>
      </w:tr>
      <w:tr w:rsidR="004B0730" w:rsidRPr="004B0730" w:rsidTr="00D93948">
        <w:trPr>
          <w:trHeight w:val="6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000 1110530000 0000 120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1 809 000,00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431 247,39</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1 377 752,62</w:t>
            </w:r>
          </w:p>
        </w:tc>
      </w:tr>
      <w:tr w:rsidR="004B0730" w:rsidRPr="004B0730" w:rsidTr="00D93948">
        <w:trPr>
          <w:trHeight w:val="6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000 1110532000 0000 120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1 809 000,00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431 247,38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1 377 752,62</w:t>
            </w:r>
          </w:p>
        </w:tc>
      </w:tr>
      <w:tr w:rsidR="004B0730" w:rsidRPr="004B0730" w:rsidTr="00D93948">
        <w:trPr>
          <w:trHeight w:val="10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000 1110532404 0000 120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1 809 000,00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431 247,38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1 377 752,62</w:t>
            </w:r>
          </w:p>
        </w:tc>
      </w:tr>
      <w:tr w:rsidR="004B0730" w:rsidRPr="004B0730" w:rsidTr="00D93948">
        <w:trPr>
          <w:trHeight w:val="10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Плата по соглашениям об установлении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000 1110532600 0000 120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0,01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166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roofErr w:type="gramEnd"/>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000 1110532604 0000 120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0,01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10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000 1110900000 0000 120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699 637 000,00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128 102 806,59</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571 534 193,41</w:t>
            </w:r>
          </w:p>
        </w:tc>
      </w:tr>
      <w:tr w:rsidR="004B0730" w:rsidRPr="004B0730" w:rsidTr="00D93948">
        <w:trPr>
          <w:trHeight w:val="4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Доходы от эксплуатации и использования </w:t>
            </w:r>
            <w:proofErr w:type="gramStart"/>
            <w:r w:rsidRPr="004B0730">
              <w:rPr>
                <w:rFonts w:ascii="Times New Roman" w:eastAsia="Times New Roman" w:hAnsi="Times New Roman" w:cs="Times New Roman"/>
                <w:color w:val="000000"/>
                <w:sz w:val="20"/>
                <w:szCs w:val="20"/>
                <w:lang w:eastAsia="ru-RU"/>
              </w:rPr>
              <w:t>имущества</w:t>
            </w:r>
            <w:proofErr w:type="gramEnd"/>
            <w:r w:rsidRPr="004B0730">
              <w:rPr>
                <w:rFonts w:ascii="Times New Roman" w:eastAsia="Times New Roman" w:hAnsi="Times New Roman" w:cs="Times New Roman"/>
                <w:color w:val="000000"/>
                <w:sz w:val="20"/>
                <w:szCs w:val="20"/>
                <w:lang w:eastAsia="ru-RU"/>
              </w:rPr>
              <w:t xml:space="preserve"> автомобильных дорог, находящихся в государственной и муниципальной собственности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000 1110903000 0000 120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8 074 000,00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8 074 000,00</w:t>
            </w:r>
          </w:p>
        </w:tc>
      </w:tr>
      <w:tr w:rsidR="004B0730" w:rsidRPr="004B0730" w:rsidTr="00D93948">
        <w:trPr>
          <w:trHeight w:val="4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Доходы от эксплуатации и использования </w:t>
            </w:r>
            <w:proofErr w:type="gramStart"/>
            <w:r w:rsidRPr="004B0730">
              <w:rPr>
                <w:rFonts w:ascii="Times New Roman" w:eastAsia="Times New Roman" w:hAnsi="Times New Roman" w:cs="Times New Roman"/>
                <w:color w:val="000000"/>
                <w:sz w:val="20"/>
                <w:szCs w:val="20"/>
                <w:lang w:eastAsia="ru-RU"/>
              </w:rPr>
              <w:t>имущества</w:t>
            </w:r>
            <w:proofErr w:type="gramEnd"/>
            <w:r w:rsidRPr="004B0730">
              <w:rPr>
                <w:rFonts w:ascii="Times New Roman" w:eastAsia="Times New Roman" w:hAnsi="Times New Roman" w:cs="Times New Roman"/>
                <w:color w:val="000000"/>
                <w:sz w:val="20"/>
                <w:szCs w:val="20"/>
                <w:lang w:eastAsia="ru-RU"/>
              </w:rPr>
              <w:t xml:space="preserve"> автомобильных дорог, находящихся в собственности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000 1110903404 0000 120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8 074 000,00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8 074 000,00</w:t>
            </w:r>
          </w:p>
        </w:tc>
      </w:tr>
      <w:tr w:rsidR="004B0730" w:rsidRPr="004B0730" w:rsidTr="00D93948">
        <w:trPr>
          <w:trHeight w:val="10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000 1110904000 0000 120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358 333 000,00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36 419 487,17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321 913 512,83</w:t>
            </w:r>
          </w:p>
        </w:tc>
      </w:tr>
      <w:tr w:rsidR="004B0730" w:rsidRPr="004B0730" w:rsidTr="00D93948">
        <w:trPr>
          <w:trHeight w:val="87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000 1110904404 0000 120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358 333 000,00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36 419 487,17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321 913 512,83</w:t>
            </w:r>
          </w:p>
        </w:tc>
      </w:tr>
      <w:tr w:rsidR="004B0730" w:rsidRPr="004B0730" w:rsidTr="00D93948">
        <w:trPr>
          <w:trHeight w:val="126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000 1110908000 0000 120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333 230 000,00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91 683 319,42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241 546 680,58</w:t>
            </w:r>
          </w:p>
        </w:tc>
      </w:tr>
      <w:tr w:rsidR="004B0730" w:rsidRPr="004B0730" w:rsidTr="00D93948">
        <w:trPr>
          <w:trHeight w:val="126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000 1110908004 0000 120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333 230 000,00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91 683 319,42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241 546 680,58</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ПЛАТЕЖИ ПРИ ПОЛЬЗОВАНИИ ПРИРОДНЫМИ РЕСУРСАМИ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000 1120000000 0000 000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3 300 000,00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3 267 590,89</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739 948,78</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Плата за негативное воздействие на окружающую среду</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000 1120100001 0000 120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3 300 000,00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3 267 590,89</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739 948,78</w:t>
            </w:r>
          </w:p>
        </w:tc>
      </w:tr>
      <w:tr w:rsidR="004B0730" w:rsidRPr="004B0730" w:rsidTr="00D93948">
        <w:trPr>
          <w:trHeight w:val="39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Плата за выбросы загрязняющих веществ в атмосферный воздух стационарными объектами &lt;10&gt;</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000 1120101001 0000 120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1 650 000,00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1 020 462,80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629 537,20</w:t>
            </w:r>
          </w:p>
        </w:tc>
      </w:tr>
      <w:tr w:rsidR="004B0730" w:rsidRPr="004B0730" w:rsidTr="00D93948">
        <w:trPr>
          <w:trHeight w:val="28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Плата за сбросы загрязняющих веществ в водные объекты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000 1120103001 0000 120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1 500 000,00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1 389 588,42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110 411,58</w:t>
            </w:r>
          </w:p>
        </w:tc>
      </w:tr>
      <w:tr w:rsidR="004B0730" w:rsidRPr="004B0730" w:rsidTr="00D93948">
        <w:trPr>
          <w:trHeight w:val="28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Плата за размещение отходов производства и потребления</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000 1120104001 0000 120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150 000,00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857 539,67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28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Плата за размещение отходов производства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000 1120104101 0000 120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150 000,00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857 539,67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ОКАЗАНИЯ ПЛАТНЫХ УСЛУГ И КОМПЕНСАЦИИ ЗАТРАТ ГОСУДАРСТВА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000 1130000000 0000 000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364 607 000,00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23 983 541,74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340 623 458,26</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оказания платных услуг (работ)</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000 1130100000 0000 130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24 572 000,00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4 425 746,40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20 146 253,60</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оказания информационных услуг</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000 1130107000 0000 130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3 800,00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23 200,00</w:t>
            </w:r>
          </w:p>
        </w:tc>
      </w:tr>
      <w:tr w:rsidR="004B0730" w:rsidRPr="004B0730" w:rsidTr="00D93948">
        <w:trPr>
          <w:trHeight w:val="58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оказания информационных услуг органами местного самоуправления городских округов, казенными учреждениями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000 1130107404 0000 130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3 800,00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23 200,00</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доходы от оказания платных услуг (работ)</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000 1130199000 0000 130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24 545 000,00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4 421 946,40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20 123 053,60</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доходы от оказания платных услуг (работ) получателями средств бюджетов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000 1130199404 0000 130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24 545 000,00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4 421 946,40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20 123 053,60</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компенсации затрат государства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000 1130200000 0000 130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340 035 000,00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19 557 795,34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320 477 204,66</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поступающие в порядке возмещения расходов, понесенных в связи с эксплуатацией имущества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000 1130206000 0000 130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11 111 000,00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2 957 049,78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8 153 950,22</w:t>
            </w:r>
          </w:p>
        </w:tc>
      </w:tr>
      <w:tr w:rsidR="004B0730" w:rsidRPr="004B0730" w:rsidTr="00D93948">
        <w:trPr>
          <w:trHeight w:val="58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поступающие в порядке возмещения расходов, понесенных в связи с эксплуатацией имущества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000 1130206404 0000 130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11 111 000,00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2 957 049,78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8 153 950,22</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доходы от компенсации затрат государства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000 1130299000 0000 130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328 924 000,00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16 600 745,56</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312 323 254,44</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доходы от компенсации затрат бюджетов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000 1130299404 0000 130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328 924 000,00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16 600 745,56</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312 323 254,44</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ПРОДАЖИ МАТЕРИАЛЬНЫХ И НЕМАТЕРИАЛЬНЫХ АКТИВОВ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255 728 000,00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109 823 290,51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145 950 026,49</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продажи квартир</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000 1140100000 0000 410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5 132 000,00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3 154 840,00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1 977 160,00</w:t>
            </w:r>
          </w:p>
        </w:tc>
      </w:tr>
      <w:tr w:rsidR="004B0730" w:rsidRPr="004B0730" w:rsidTr="00D93948">
        <w:trPr>
          <w:trHeight w:val="37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продажи квартир, находящихся в собственности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000 1140104004 0000 410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5 132 000,00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3 154 840,00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1 977 160,00</w:t>
            </w:r>
          </w:p>
        </w:tc>
      </w:tr>
      <w:tr w:rsidR="004B0730" w:rsidRPr="004B0730" w:rsidTr="00D93948">
        <w:trPr>
          <w:trHeight w:val="10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000 1140200000 0000 000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32 911 000,00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26 505 016,43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6 405 983,57</w:t>
            </w:r>
          </w:p>
        </w:tc>
      </w:tr>
      <w:tr w:rsidR="004B0730" w:rsidRPr="004B0730" w:rsidTr="00D93948">
        <w:trPr>
          <w:trHeight w:val="10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000 1140204004 0000 410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32 000 000,00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26 496 280,43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5 503 719,57</w:t>
            </w:r>
          </w:p>
        </w:tc>
      </w:tr>
      <w:tr w:rsidR="004B0730" w:rsidRPr="004B0730" w:rsidTr="00D93948">
        <w:trPr>
          <w:trHeight w:val="10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000 1140204304 0000 410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32 000 000,00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26 496 280,43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5 503 719,57</w:t>
            </w:r>
          </w:p>
        </w:tc>
      </w:tr>
      <w:tr w:rsidR="004B0730" w:rsidRPr="004B0730" w:rsidTr="00D93948">
        <w:trPr>
          <w:trHeight w:val="10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000 1140204004 0000 440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911 000,00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8 736,00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902 264,00</w:t>
            </w:r>
          </w:p>
        </w:tc>
      </w:tr>
      <w:tr w:rsidR="004B0730" w:rsidRPr="004B0730" w:rsidTr="00D93948">
        <w:trPr>
          <w:trHeight w:val="10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000 1140204204 0000 440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911 000,00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8 736,00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902 264,00</w:t>
            </w:r>
          </w:p>
        </w:tc>
      </w:tr>
      <w:tr w:rsidR="004B0730" w:rsidRPr="004B0730" w:rsidTr="00D93948">
        <w:trPr>
          <w:trHeight w:val="37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000 1140600000 0000 430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60 000 000,00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22 059 468,81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37 940 531,19</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000 1140601000 0000 430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60 000 000,00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22 059 468,81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37 940 531,19</w:t>
            </w:r>
          </w:p>
        </w:tc>
      </w:tr>
      <w:tr w:rsidR="004B0730" w:rsidRPr="004B0730" w:rsidTr="00D93948">
        <w:trPr>
          <w:trHeight w:val="58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000 1140601204 0000 430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60 000 000,00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22 059 468,81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37 940 531,19</w:t>
            </w:r>
          </w:p>
        </w:tc>
      </w:tr>
      <w:tr w:rsidR="004B0730" w:rsidRPr="004B0730" w:rsidTr="00D93948">
        <w:trPr>
          <w:trHeight w:val="84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000 1140630000 0000 430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37 500 000,00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2 622 848,27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34 877 151,73</w:t>
            </w:r>
          </w:p>
        </w:tc>
      </w:tr>
      <w:tr w:rsidR="004B0730" w:rsidRPr="004B0730" w:rsidTr="00D93948">
        <w:trPr>
          <w:trHeight w:val="81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000 1140631000 0000 430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37 500 000,00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2 622 848,27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34 877 151,73</w:t>
            </w:r>
          </w:p>
        </w:tc>
      </w:tr>
      <w:tr w:rsidR="004B0730" w:rsidRPr="004B0730" w:rsidTr="00D93948">
        <w:trPr>
          <w:trHeight w:val="10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000 1140631204 0000 430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37 500 000,00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2 622 848,27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34 877 151,73</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приватизации имущества, находящегося в государственной и муниципальной собственности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000 1141300000 0000 000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120 000 000,00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55 250 800,00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64 749 200,00</w:t>
            </w:r>
          </w:p>
        </w:tc>
      </w:tr>
      <w:tr w:rsidR="004B0730" w:rsidRPr="004B0730" w:rsidTr="00D93948">
        <w:trPr>
          <w:trHeight w:val="61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000 1141304004 0000 410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120 000 000,00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55 250 800,00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64 749 200,00</w:t>
            </w:r>
          </w:p>
        </w:tc>
      </w:tr>
      <w:tr w:rsidR="004B0730" w:rsidRPr="004B0730" w:rsidTr="00D93948">
        <w:trPr>
          <w:trHeight w:val="84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Денежные средства, полученные от распоряжения и реализации конфискованного и иного имущества, обращенного в собственность государства (за исключением выморочного имущества) (в части реализации материальных запасов по указанному имуществу)</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000 1141400000 0000 440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185 000,00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230 317,00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85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Денежные средства, полученные от реализации иного имущества, обращенного в собственность муниципального образования, подлежащие зачислению в бюджет муниципального образования (в части реализации материальных запасов по указанному имуществу)</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000 1141404000 0000 440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185 000,00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230 317,00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82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Денежные средства, полученные от реализации иного имущества, обращенного в собственность городского округа, подлежащие зачислению в бюджет городского округа (в части реализации материальных запасов по указанному имуществу)</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000 1141404004 0000 440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185 000,00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230 317,00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ШТРАФЫ, САНКЦИИ, ВОЗМЕЩЕНИЕ УЩЕРБА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378 003 000,00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66 174 102,96</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315 427 432,08</w:t>
            </w:r>
          </w:p>
        </w:tc>
      </w:tr>
      <w:tr w:rsidR="004B0730" w:rsidRPr="004B0730" w:rsidTr="00D93948">
        <w:trPr>
          <w:trHeight w:val="4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000 1160100001 0000 140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22 907 000,00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8 492 123,80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14 432 376,20</w:t>
            </w:r>
          </w:p>
        </w:tc>
      </w:tr>
      <w:tr w:rsidR="004B0730" w:rsidRPr="004B0730" w:rsidTr="00D93948">
        <w:trPr>
          <w:trHeight w:val="63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000 1160105001 0000 140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165 000,00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25 332,08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139 667,92</w:t>
            </w:r>
          </w:p>
        </w:tc>
      </w:tr>
      <w:tr w:rsidR="004B0730" w:rsidRPr="004B0730" w:rsidTr="00D93948">
        <w:trPr>
          <w:trHeight w:val="81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000 1160105301 0000 140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165 000,00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25 332,08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139 667,92</w:t>
            </w:r>
          </w:p>
        </w:tc>
      </w:tr>
      <w:tr w:rsidR="004B0730" w:rsidRPr="004B0730" w:rsidTr="00D93948">
        <w:trPr>
          <w:trHeight w:val="99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000 1160106001 0000 140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1 057 000,00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176 331,85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880 668,15</w:t>
            </w:r>
          </w:p>
        </w:tc>
      </w:tr>
      <w:tr w:rsidR="004B0730" w:rsidRPr="004B0730" w:rsidTr="00D93948">
        <w:trPr>
          <w:trHeight w:val="99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000 1160106301 0000 140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1 057 000,00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176 331,85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880 668,15</w:t>
            </w:r>
          </w:p>
        </w:tc>
      </w:tr>
      <w:tr w:rsidR="004B0730" w:rsidRPr="004B0730" w:rsidTr="00D93948">
        <w:trPr>
          <w:trHeight w:val="6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000 1160107001 0000 140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208 000,00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70 787,74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137 212,26</w:t>
            </w:r>
          </w:p>
        </w:tc>
      </w:tr>
      <w:tr w:rsidR="004B0730" w:rsidRPr="004B0730" w:rsidTr="00D93948">
        <w:trPr>
          <w:trHeight w:val="78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000 1160107301 0000 140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208 000,00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70 787,74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137 212,26</w:t>
            </w:r>
          </w:p>
        </w:tc>
      </w:tr>
      <w:tr w:rsidR="004B0730" w:rsidRPr="004B0730" w:rsidTr="00D93948">
        <w:trPr>
          <w:trHeight w:val="81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000 1160108001 0000 140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6 502,65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113 497,35</w:t>
            </w:r>
          </w:p>
        </w:tc>
      </w:tr>
      <w:tr w:rsidR="004B0730" w:rsidRPr="004B0730" w:rsidTr="00D93948">
        <w:trPr>
          <w:trHeight w:val="99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000 1160108301 0000 140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6 502,65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113 497,35</w:t>
            </w:r>
          </w:p>
        </w:tc>
      </w:tr>
      <w:tr w:rsidR="004B0730" w:rsidRPr="004B0730" w:rsidTr="00D93948">
        <w:trPr>
          <w:trHeight w:val="7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000 1160109001 0000 140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1 000,00</w:t>
            </w:r>
          </w:p>
        </w:tc>
      </w:tr>
      <w:tr w:rsidR="004B0730" w:rsidRPr="004B0730" w:rsidTr="00D93948">
        <w:trPr>
          <w:trHeight w:val="75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000 1160109301 0000 140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1 000,00</w:t>
            </w:r>
          </w:p>
        </w:tc>
      </w:tr>
      <w:tr w:rsidR="004B0730" w:rsidRPr="004B0730" w:rsidTr="00D93948">
        <w:trPr>
          <w:trHeight w:val="81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000 1160110001 0000 140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3 000,00</w:t>
            </w:r>
          </w:p>
        </w:tc>
      </w:tr>
      <w:tr w:rsidR="004B0730" w:rsidRPr="004B0730" w:rsidTr="00D93948">
        <w:trPr>
          <w:trHeight w:val="103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000 1160110301 0000 140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3 000,00</w:t>
            </w:r>
          </w:p>
        </w:tc>
      </w:tr>
      <w:tr w:rsidR="004B0730" w:rsidRPr="004B0730" w:rsidTr="00D93948">
        <w:trPr>
          <w:trHeight w:val="6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000 1160111001 0000 140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1 000,00</w:t>
            </w:r>
          </w:p>
        </w:tc>
      </w:tr>
      <w:tr w:rsidR="004B0730" w:rsidRPr="004B0730" w:rsidTr="00D93948">
        <w:trPr>
          <w:trHeight w:val="10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000 1160111301 0000 140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1 000,00</w:t>
            </w:r>
          </w:p>
        </w:tc>
      </w:tr>
      <w:tr w:rsidR="004B0730" w:rsidRPr="004B0730" w:rsidTr="00D93948">
        <w:trPr>
          <w:trHeight w:val="64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000 1160112001 0000 140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17 500,00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82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000 1160112301 0000 140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17 500,00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66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000 1160113001 0000 140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100 000,00</w:t>
            </w:r>
          </w:p>
        </w:tc>
      </w:tr>
      <w:tr w:rsidR="004B0730" w:rsidRPr="004B0730" w:rsidTr="00D93948">
        <w:trPr>
          <w:trHeight w:val="10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000 1160113301 0000 140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100 000,00</w:t>
            </w:r>
          </w:p>
        </w:tc>
      </w:tr>
      <w:tr w:rsidR="004B0730" w:rsidRPr="004B0730" w:rsidTr="00D93948">
        <w:trPr>
          <w:trHeight w:val="87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000 1160114001 0000 140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1 500 000,00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269 058,03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1 230 941,97</w:t>
            </w:r>
          </w:p>
        </w:tc>
      </w:tr>
      <w:tr w:rsidR="004B0730" w:rsidRPr="004B0730" w:rsidTr="00D93948">
        <w:trPr>
          <w:trHeight w:val="124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000 1160114301 0000 140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1 500 000,00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269 058,03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1 230 941,97</w:t>
            </w:r>
          </w:p>
        </w:tc>
      </w:tr>
      <w:tr w:rsidR="004B0730" w:rsidRPr="004B0730" w:rsidTr="00D93948">
        <w:trPr>
          <w:trHeight w:val="108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000 1160115001 0000 140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1 013 000,00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417 927,45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595 072,55</w:t>
            </w:r>
          </w:p>
        </w:tc>
      </w:tr>
      <w:tr w:rsidR="004B0730" w:rsidRPr="004B0730" w:rsidTr="00D93948">
        <w:trPr>
          <w:trHeight w:val="165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000 1160115301 0000 140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417 927,45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582 072,55</w:t>
            </w:r>
          </w:p>
        </w:tc>
      </w:tr>
      <w:tr w:rsidR="004B0730" w:rsidRPr="004B0730" w:rsidTr="00D93948">
        <w:trPr>
          <w:trHeight w:val="166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roofErr w:type="gramEnd"/>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000 1160115401 0000 140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7 000,00</w:t>
            </w:r>
          </w:p>
        </w:tc>
      </w:tr>
      <w:tr w:rsidR="004B0730" w:rsidRPr="004B0730" w:rsidTr="00D93948">
        <w:trPr>
          <w:trHeight w:val="256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4B0730">
              <w:rPr>
                <w:rFonts w:ascii="Times New Roman" w:eastAsia="Times New Roman" w:hAnsi="Times New Roman" w:cs="Times New Roman"/>
                <w:color w:val="000000"/>
                <w:sz w:val="20"/>
                <w:szCs w:val="20"/>
                <w:lang w:eastAsia="ru-RU"/>
              </w:rPr>
              <w:t>неперечислением</w:t>
            </w:r>
            <w:proofErr w:type="spellEnd"/>
            <w:r w:rsidRPr="004B0730">
              <w:rPr>
                <w:rFonts w:ascii="Times New Roman" w:eastAsia="Times New Roman" w:hAnsi="Times New Roman" w:cs="Times New Roman"/>
                <w:color w:val="000000"/>
                <w:sz w:val="20"/>
                <w:szCs w:val="20"/>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4B0730">
              <w:rPr>
                <w:rFonts w:ascii="Times New Roman" w:eastAsia="Times New Roman" w:hAnsi="Times New Roman" w:cs="Times New Roman"/>
                <w:color w:val="000000"/>
                <w:sz w:val="20"/>
                <w:szCs w:val="20"/>
                <w:lang w:eastAsia="ru-RU"/>
              </w:rPr>
              <w:t>, индивидуальным предпринимателям и физическим лицам, подлежащие зачислению в бюджет муниципального образования</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000 1160115701 0000 140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6 000,00</w:t>
            </w:r>
          </w:p>
        </w:tc>
      </w:tr>
      <w:tr w:rsidR="004B0730" w:rsidRPr="004B0730" w:rsidTr="00D93948">
        <w:trPr>
          <w:trHeight w:val="6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000 1160117001 0000 140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350 000,00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15 562,74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334 437,26</w:t>
            </w:r>
          </w:p>
        </w:tc>
      </w:tr>
      <w:tr w:rsidR="004B0730" w:rsidRPr="004B0730" w:rsidTr="00D93948">
        <w:trPr>
          <w:trHeight w:val="10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000 1160117301 0000 140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350 000,00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15 562,74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334 437,26</w:t>
            </w:r>
          </w:p>
        </w:tc>
      </w:tr>
      <w:tr w:rsidR="004B0730" w:rsidRPr="004B0730" w:rsidTr="00D93948">
        <w:trPr>
          <w:trHeight w:val="103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000 1160118001 0000 140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250 000,00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250 000,00</w:t>
            </w:r>
          </w:p>
        </w:tc>
      </w:tr>
      <w:tr w:rsidR="004B0730" w:rsidRPr="004B0730" w:rsidTr="00D93948">
        <w:trPr>
          <w:trHeight w:val="147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000 1160118301 0000 140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250 000,00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250 000,00</w:t>
            </w:r>
          </w:p>
        </w:tc>
      </w:tr>
      <w:tr w:rsidR="004B0730" w:rsidRPr="004B0730" w:rsidTr="00D93948">
        <w:trPr>
          <w:trHeight w:val="61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000 1160119001 0000 140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7 515 000,00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5 563 251,73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1 951 748,27</w:t>
            </w:r>
          </w:p>
        </w:tc>
      </w:tr>
      <w:tr w:rsidR="004B0730" w:rsidRPr="004B0730" w:rsidTr="00D93948">
        <w:trPr>
          <w:trHeight w:val="82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000 1160119301 0000 140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7 515 000,00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5 563 251,73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1 951 748,27</w:t>
            </w:r>
          </w:p>
        </w:tc>
      </w:tr>
      <w:tr w:rsidR="004B0730" w:rsidRPr="004B0730" w:rsidTr="00D93948">
        <w:trPr>
          <w:trHeight w:val="81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000 1160120001 0000 140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10 594 000,00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1 929 869,53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8 664 130,47</w:t>
            </w:r>
          </w:p>
        </w:tc>
      </w:tr>
      <w:tr w:rsidR="004B0730" w:rsidRPr="004B0730" w:rsidTr="00D93948">
        <w:trPr>
          <w:trHeight w:val="103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000 1160120301 0000 140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10 594 000,00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1 929 869,53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8 664 130,47</w:t>
            </w:r>
          </w:p>
        </w:tc>
      </w:tr>
      <w:tr w:rsidR="004B0730" w:rsidRPr="004B0730" w:rsidTr="00D93948">
        <w:trPr>
          <w:trHeight w:val="63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000 1160121001 0000 140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30 000,00</w:t>
            </w:r>
          </w:p>
        </w:tc>
      </w:tr>
      <w:tr w:rsidR="004B0730" w:rsidRPr="004B0730" w:rsidTr="00D93948">
        <w:trPr>
          <w:trHeight w:val="103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000 1160121301 0000 140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30 000,00</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000 1160200002 0000 140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250 361 000,00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43 392 808,24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206 968 191,76</w:t>
            </w:r>
          </w:p>
        </w:tc>
      </w:tr>
      <w:tr w:rsidR="004B0730" w:rsidRPr="004B0730" w:rsidTr="00D93948">
        <w:trPr>
          <w:trHeight w:val="61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000 1160202002 0000 140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250 361 000,00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43 392 808,24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206 968 191,76</w:t>
            </w:r>
          </w:p>
        </w:tc>
      </w:tr>
      <w:tr w:rsidR="004B0730" w:rsidRPr="004B0730" w:rsidTr="00D93948">
        <w:trPr>
          <w:trHeight w:val="124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000 1160700000 0000 140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97 083 000,00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9 637 275,75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88 511 700,07</w:t>
            </w:r>
          </w:p>
        </w:tc>
      </w:tr>
      <w:tr w:rsidR="004B0730" w:rsidRPr="004B0730" w:rsidTr="00D93948">
        <w:trPr>
          <w:trHeight w:val="61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000 1160701000 0000 140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93 698 000,00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5 186 299,93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88 511 700,07</w:t>
            </w:r>
          </w:p>
        </w:tc>
      </w:tr>
      <w:tr w:rsidR="004B0730" w:rsidRPr="004B0730" w:rsidTr="00D93948">
        <w:trPr>
          <w:trHeight w:val="84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000 1160701004 0000 140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93 698 000,00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5 186 299,93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88 511 700,07</w:t>
            </w:r>
          </w:p>
        </w:tc>
      </w:tr>
      <w:tr w:rsidR="004B0730" w:rsidRPr="004B0730" w:rsidTr="00D93948">
        <w:trPr>
          <w:trHeight w:val="10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000 1160709000 0000 140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3 385 000,00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4 450 975,82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79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000 1160709004 0000 140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3 385 000,00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4 450 975,82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10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000 1160900000 0000 140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916 000,00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1 833 854,62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81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Денежные средства, изымаемые в собственность городского округа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000 1160904004 0000 140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916 000,00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1 833 854,62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Платежи в целях возмещения причиненного ущерба (убытков)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000 1161000000 0000 140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4 504 000,00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2 582 077,03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3 519 127,57</w:t>
            </w:r>
          </w:p>
        </w:tc>
      </w:tr>
      <w:tr w:rsidR="004B0730" w:rsidRPr="004B0730" w:rsidTr="00D93948">
        <w:trPr>
          <w:trHeight w:val="106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000 1161003004 0000 140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2 936 000,00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1 274 872,43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1 973 127,57</w:t>
            </w:r>
          </w:p>
        </w:tc>
      </w:tr>
      <w:tr w:rsidR="004B0730" w:rsidRPr="004B0730" w:rsidTr="00D93948">
        <w:trPr>
          <w:trHeight w:val="6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000 1161003104 0000 140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88 000,00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400 000,00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79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000 1161003204 0000 140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2 848 000,00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874 872,43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1 973 127,57</w:t>
            </w:r>
          </w:p>
        </w:tc>
      </w:tr>
      <w:tr w:rsidR="004B0730" w:rsidRPr="004B0730" w:rsidTr="00D93948">
        <w:trPr>
          <w:trHeight w:val="4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Платежи в целях возмещения убытков, причиненных уклонением от заключения муниципального контракта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000 1161006000 0000 140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655 000,00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655 000,00</w:t>
            </w:r>
          </w:p>
        </w:tc>
      </w:tr>
      <w:tr w:rsidR="004B0730" w:rsidRPr="004B0730" w:rsidTr="00D93948">
        <w:trPr>
          <w:trHeight w:val="184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4B0730">
              <w:rPr>
                <w:rFonts w:ascii="Times New Roman" w:eastAsia="Times New Roman" w:hAnsi="Times New Roman" w:cs="Times New Roman"/>
                <w:color w:val="000000"/>
                <w:sz w:val="20"/>
                <w:szCs w:val="20"/>
                <w:lang w:eastAsia="ru-RU"/>
              </w:rPr>
              <w:t xml:space="preserve"> фонда)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000 1161006104 0000 140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655 000,00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655 000,00</w:t>
            </w:r>
          </w:p>
        </w:tc>
      </w:tr>
      <w:tr w:rsidR="004B0730" w:rsidRPr="004B0730" w:rsidTr="00D93948">
        <w:trPr>
          <w:trHeight w:val="6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Платежи в целях возмещения ущерба при расторжении муниципального контракта в связи с односторонним отказом исполнителя (подрядчика) от его исполнения</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000 1161008000 0000 140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891 000,00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1 245 898,25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891 000,00</w:t>
            </w:r>
          </w:p>
        </w:tc>
      </w:tr>
      <w:tr w:rsidR="004B0730" w:rsidRPr="004B0730" w:rsidTr="00D93948">
        <w:trPr>
          <w:trHeight w:val="124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000 1161008104 0000 140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1 245 898,25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85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(подрядчика) от его исполнения</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000 1161008204 0000 140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891 000,00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891 000,00</w:t>
            </w:r>
          </w:p>
        </w:tc>
      </w:tr>
      <w:tr w:rsidR="004B0730" w:rsidRPr="004B0730" w:rsidTr="00D93948">
        <w:trPr>
          <w:trHeight w:val="82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000 1161012000 0000 140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22 000,00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61 306,35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81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000 1161012301 0000 140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13 000,00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41 877,39</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84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000 1161012901 0000 140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19 428,96</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Платежи, уплачиваемые в целях возмещения вреда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000 1161100001 0000 140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2 232 000,00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235 963,52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1 996 036,48</w:t>
            </w:r>
          </w:p>
        </w:tc>
      </w:tr>
      <w:tr w:rsidR="004B0730" w:rsidRPr="004B0730" w:rsidTr="00D93948">
        <w:trPr>
          <w:trHeight w:val="213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4B0730">
              <w:rPr>
                <w:rFonts w:ascii="Times New Roman" w:eastAsia="Times New Roman" w:hAnsi="Times New Roman" w:cs="Times New Roman"/>
                <w:color w:val="000000"/>
                <w:sz w:val="20"/>
                <w:szCs w:val="20"/>
                <w:lang w:eastAsia="ru-RU"/>
              </w:rPr>
              <w:t xml:space="preserve"> </w:t>
            </w:r>
            <w:proofErr w:type="gramStart"/>
            <w:r w:rsidRPr="004B0730">
              <w:rPr>
                <w:rFonts w:ascii="Times New Roman" w:eastAsia="Times New Roman" w:hAnsi="Times New Roman" w:cs="Times New Roman"/>
                <w:color w:val="000000"/>
                <w:sz w:val="20"/>
                <w:szCs w:val="20"/>
                <w:lang w:eastAsia="ru-RU"/>
              </w:rPr>
              <w:t>объектам охоты и рыболовства и среде их обитания), подлежащие зачислению в бюджет муниципального образования</w:t>
            </w:r>
            <w:proofErr w:type="gramEnd"/>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000 1161105001 0000 140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2 141 000,00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211 010,32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1 929 989,68</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Платежи, уплачиваемые в целях возмещения вреда, причиняемого автомобильным дорогам</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000 1161106001 0000 140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24 953,20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66 046,80</w:t>
            </w:r>
          </w:p>
        </w:tc>
      </w:tr>
      <w:tr w:rsidR="004B0730" w:rsidRPr="004B0730" w:rsidTr="00D93948">
        <w:trPr>
          <w:trHeight w:val="58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000 1161106401 0000 140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91 000,00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24 953,20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66 046,80</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НЕНАЛОГОВЫЕ ДОХОДЫ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000 1170000000 0000 000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-22 525,70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222"/>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Невыясненные поступления</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000 1170100000 0000 180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-65 496,65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222"/>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Невыясненные поступления, зачисляемые в бюджеты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000 1170104004 0000 180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-65 496,65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22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неналоговые доходы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000 1170500000 0000 180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42 970,95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22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неналоговые доходы бюджетов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000 1170504004 0000 180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42 970,95</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24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БЕЗВОЗМЕЗДНЫЕ ПОСТУПЛЕНИЯ</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000 2000000000 0000 000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28 330 436 247,58</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4 626 507 771,00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23 550 637 938,22</w:t>
            </w:r>
          </w:p>
        </w:tc>
      </w:tr>
      <w:tr w:rsidR="004B0730" w:rsidRPr="004B0730" w:rsidTr="00D93948">
        <w:trPr>
          <w:trHeight w:val="43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БЕЗВОЗМЕЗДНЫЕ ПОСТУПЛЕНИЯ ОТ ДРУГИХ БЮДЖЕТОВ БЮДЖЕТНОЙ СИСТЕМЫ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28 328 801 247,58</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4 778 165 421,24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23 550 635 826,34</w:t>
            </w:r>
          </w:p>
        </w:tc>
      </w:tr>
      <w:tr w:rsidR="004B0730" w:rsidRPr="004B0730" w:rsidTr="00D93948">
        <w:trPr>
          <w:trHeight w:val="42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бюджетной системы Российской Федерации (межбюджетные субсидии)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000 2022000000 0000 150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12 974 216 663,40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999 664 344,59</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11 974 552 318,81</w:t>
            </w:r>
          </w:p>
        </w:tc>
      </w:tr>
      <w:tr w:rsidR="004B0730" w:rsidRPr="004B0730" w:rsidTr="00D93948">
        <w:trPr>
          <w:trHeight w:val="37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Субсидии бюджетам на </w:t>
            </w:r>
            <w:proofErr w:type="spellStart"/>
            <w:r w:rsidRPr="004B0730">
              <w:rPr>
                <w:rFonts w:ascii="Times New Roman" w:eastAsia="Times New Roman" w:hAnsi="Times New Roman" w:cs="Times New Roman"/>
                <w:color w:val="000000"/>
                <w:sz w:val="20"/>
                <w:szCs w:val="20"/>
                <w:lang w:eastAsia="ru-RU"/>
              </w:rPr>
              <w:t>софинансирование</w:t>
            </w:r>
            <w:proofErr w:type="spellEnd"/>
            <w:r w:rsidRPr="004B0730">
              <w:rPr>
                <w:rFonts w:ascii="Times New Roman" w:eastAsia="Times New Roman" w:hAnsi="Times New Roman" w:cs="Times New Roman"/>
                <w:color w:val="000000"/>
                <w:sz w:val="20"/>
                <w:szCs w:val="20"/>
                <w:lang w:eastAsia="ru-RU"/>
              </w:rPr>
              <w:t xml:space="preserve"> капитальных вложений в объекты муниципальной собственности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000 2022007700 0000 150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4 062 827 709,40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4 062 827 709,40</w:t>
            </w:r>
          </w:p>
        </w:tc>
      </w:tr>
      <w:tr w:rsidR="004B0730" w:rsidRPr="004B0730" w:rsidTr="00D93948">
        <w:trPr>
          <w:trHeight w:val="39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Субсидии бюджетам городских округов на </w:t>
            </w:r>
            <w:proofErr w:type="spellStart"/>
            <w:r w:rsidRPr="004B0730">
              <w:rPr>
                <w:rFonts w:ascii="Times New Roman" w:eastAsia="Times New Roman" w:hAnsi="Times New Roman" w:cs="Times New Roman"/>
                <w:color w:val="000000"/>
                <w:sz w:val="20"/>
                <w:szCs w:val="20"/>
                <w:lang w:eastAsia="ru-RU"/>
              </w:rPr>
              <w:t>софинансирование</w:t>
            </w:r>
            <w:proofErr w:type="spellEnd"/>
            <w:r w:rsidRPr="004B0730">
              <w:rPr>
                <w:rFonts w:ascii="Times New Roman" w:eastAsia="Times New Roman" w:hAnsi="Times New Roman" w:cs="Times New Roman"/>
                <w:color w:val="000000"/>
                <w:sz w:val="20"/>
                <w:szCs w:val="20"/>
                <w:lang w:eastAsia="ru-RU"/>
              </w:rPr>
              <w:t xml:space="preserve"> капитальных вложений в объекты муниципальной собственности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000 2022007704 0000 150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4 062 827 709,40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4 062 827 709,40</w:t>
            </w:r>
          </w:p>
        </w:tc>
      </w:tr>
      <w:tr w:rsidR="004B0730" w:rsidRPr="004B0730" w:rsidTr="00D93948">
        <w:trPr>
          <w:trHeight w:val="63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000 2022007900 0000 150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361 466 200,00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15 443 581,76</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346 022 618,24</w:t>
            </w:r>
          </w:p>
        </w:tc>
      </w:tr>
      <w:tr w:rsidR="004B0730" w:rsidRPr="004B0730" w:rsidTr="00D93948">
        <w:trPr>
          <w:trHeight w:val="63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городских округов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000 2022007904 0000 150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361 466 200,00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15 443 581,76</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346 022 618,24</w:t>
            </w:r>
          </w:p>
        </w:tc>
      </w:tr>
      <w:tr w:rsidR="004B0730" w:rsidRPr="004B0730" w:rsidTr="00D93948">
        <w:trPr>
          <w:trHeight w:val="499"/>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на реализацию мероприятий государственной программы Российской Федерации "Доступная среда"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000 2022502700 0000 150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12 053 800,00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12 053 800,00</w:t>
            </w:r>
          </w:p>
        </w:tc>
      </w:tr>
      <w:tr w:rsidR="004B0730" w:rsidRPr="004B0730" w:rsidTr="00D93948">
        <w:trPr>
          <w:trHeight w:val="499"/>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городских округов на реализацию мероприятий государственной программы Российской Федерации "Доступная среда"</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000 2022502704 0000 150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12 053 800,00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12 053 800,00</w:t>
            </w:r>
          </w:p>
        </w:tc>
      </w:tr>
      <w:tr w:rsidR="004B0730" w:rsidRPr="004B0730" w:rsidTr="00D93948">
        <w:trPr>
          <w:trHeight w:val="79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Субсидии бюджетам на </w:t>
            </w:r>
            <w:proofErr w:type="spellStart"/>
            <w:r w:rsidRPr="004B0730">
              <w:rPr>
                <w:rFonts w:ascii="Times New Roman" w:eastAsia="Times New Roman" w:hAnsi="Times New Roman" w:cs="Times New Roman"/>
                <w:color w:val="000000"/>
                <w:sz w:val="20"/>
                <w:szCs w:val="20"/>
                <w:lang w:eastAsia="ru-RU"/>
              </w:rPr>
              <w:t>софинансирование</w:t>
            </w:r>
            <w:proofErr w:type="spellEnd"/>
            <w:r w:rsidRPr="004B0730">
              <w:rPr>
                <w:rFonts w:ascii="Times New Roman" w:eastAsia="Times New Roman" w:hAnsi="Times New Roman" w:cs="Times New Roman"/>
                <w:color w:val="000000"/>
                <w:sz w:val="20"/>
                <w:szCs w:val="20"/>
                <w:lang w:eastAsia="ru-RU"/>
              </w:rPr>
              <w:t xml:space="preserve"> расходных обязательств субъектов Российской Федерации, связанных с реализацией мероприятий по обеспечению сохранности воинских захоронений на территории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000 2022520300 0000 150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9 750 000,00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9 750 000,00</w:t>
            </w:r>
          </w:p>
        </w:tc>
      </w:tr>
      <w:tr w:rsidR="004B0730" w:rsidRPr="004B0730" w:rsidTr="00D93948">
        <w:trPr>
          <w:trHeight w:val="63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Субсидии бюджетам городских округов на </w:t>
            </w:r>
            <w:proofErr w:type="spellStart"/>
            <w:r w:rsidRPr="004B0730">
              <w:rPr>
                <w:rFonts w:ascii="Times New Roman" w:eastAsia="Times New Roman" w:hAnsi="Times New Roman" w:cs="Times New Roman"/>
                <w:color w:val="000000"/>
                <w:sz w:val="20"/>
                <w:szCs w:val="20"/>
                <w:lang w:eastAsia="ru-RU"/>
              </w:rPr>
              <w:t>софинансирование</w:t>
            </w:r>
            <w:proofErr w:type="spellEnd"/>
            <w:r w:rsidRPr="004B0730">
              <w:rPr>
                <w:rFonts w:ascii="Times New Roman" w:eastAsia="Times New Roman" w:hAnsi="Times New Roman" w:cs="Times New Roman"/>
                <w:color w:val="000000"/>
                <w:sz w:val="20"/>
                <w:szCs w:val="20"/>
                <w:lang w:eastAsia="ru-RU"/>
              </w:rPr>
              <w:t xml:space="preserve"> расходных обязательств, связанных с реализацией мероприятий по обеспечению сохранности воинских захоронений на территории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000 2022520304 0000 150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9 750 000,00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9 750 000,00</w:t>
            </w:r>
          </w:p>
        </w:tc>
      </w:tr>
      <w:tr w:rsidR="004B0730" w:rsidRPr="004B0730" w:rsidTr="00D93948">
        <w:trPr>
          <w:trHeight w:val="64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000 2022530400 0000 150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685 905 488,00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114 279 906,31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571 625 581,69</w:t>
            </w:r>
          </w:p>
        </w:tc>
      </w:tr>
      <w:tr w:rsidR="004B0730" w:rsidRPr="004B0730" w:rsidTr="00D93948">
        <w:trPr>
          <w:trHeight w:val="82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000 2022530404 0000 150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685 905 488,00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114 279 906,31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571 625 581,69</w:t>
            </w:r>
          </w:p>
        </w:tc>
      </w:tr>
      <w:tr w:rsidR="004B0730" w:rsidRPr="004B0730" w:rsidTr="00D93948">
        <w:trPr>
          <w:trHeight w:val="24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на создание модельных муниципальных библиотек</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000 2022545400 0000 150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8 000 000,00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8 000 000,00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0,00</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городских округов на создание модельных муниципальных библиотек</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000 2022545404 0000 150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8 000 000,00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8 000 000,00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0,00</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на реализацию мероприятий по обеспечению жильем молодых семей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000 2022549700 0000 150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50 247 979,53</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50 247 979,53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0,00</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городских округов на реализацию мероприятий по обеспечению жильем молодых семей</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000 2022549704 0000 150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50 247 979,53</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50 247 979,53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0,00</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на модернизацию региональных и (или) муниципальных учреждений культуры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000 2022551300 0000 150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367 189 700,00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29 789 700,00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337 400 000,00</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городских округов на модернизацию муниципальных учреждений культуры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000 2022551304 0000 150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367 189 700,00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29 789 700,00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337 400 000,00</w:t>
            </w:r>
          </w:p>
        </w:tc>
      </w:tr>
      <w:tr w:rsidR="004B0730" w:rsidRPr="004B0730" w:rsidTr="00D93948">
        <w:trPr>
          <w:trHeight w:val="27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на поддержку отрасли культуры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000 2022551900 0000 150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4 127 856,47</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4 127 856,47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0,00</w:t>
            </w:r>
          </w:p>
        </w:tc>
      </w:tr>
      <w:tr w:rsidR="004B0730" w:rsidRPr="004B0730" w:rsidTr="00D93948">
        <w:trPr>
          <w:trHeight w:val="27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городских округов на поддержку отрасли культуры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000 2022551904 0000 150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4 127 856,47</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4 127 856,47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0,00</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на реализацию программ формирования современной городской среды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000 2022555500 0000 150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252 710 380,00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252 710 380,00</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Субсидии бюджетам городских округов на реализацию программ формирования современной городской среды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000 2022555504 0000 150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252 710 380,00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252 710 380,00</w:t>
            </w:r>
          </w:p>
        </w:tc>
      </w:tr>
      <w:tr w:rsidR="004B0730" w:rsidRPr="004B0730" w:rsidTr="00D93948">
        <w:trPr>
          <w:trHeight w:val="28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субсидии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000 2022999900 0000 150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7 159 937 550,00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777 775 320,52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6 382 162 229,48</w:t>
            </w:r>
          </w:p>
        </w:tc>
      </w:tr>
      <w:tr w:rsidR="004B0730" w:rsidRPr="004B0730" w:rsidTr="00D93948">
        <w:trPr>
          <w:trHeight w:val="28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субсидии бюджетам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000 2022999904 0000 150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7 159 937 550,00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777 775 320,52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6 382 162 229,48</w:t>
            </w:r>
          </w:p>
        </w:tc>
      </w:tr>
      <w:tr w:rsidR="004B0730" w:rsidRPr="004B0730" w:rsidTr="00D93948">
        <w:trPr>
          <w:trHeight w:val="28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Субвенции бюджетам бюджетной системы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000 2023000000 0000 150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14 771 775 000,00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3 668 033 836,38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11 103 741 163,62</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Субвенции местным бюджетам на выполнение передаваемых полномочий субъектов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000 2023002400 0000 150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57 307 000,00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13 464 000,00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43 843 000,00</w:t>
            </w:r>
          </w:p>
        </w:tc>
      </w:tr>
      <w:tr w:rsidR="004B0730" w:rsidRPr="004B0730" w:rsidTr="00D93948">
        <w:trPr>
          <w:trHeight w:val="40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Субвенции бюджетам городских округов на выполнение передаваемых полномочий субъектов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000 2023002404 0000 150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57 307 000,00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13 464 000,00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43 843 000,00</w:t>
            </w:r>
          </w:p>
        </w:tc>
      </w:tr>
      <w:tr w:rsidR="004B0730" w:rsidRPr="004B0730" w:rsidTr="00D93948">
        <w:trPr>
          <w:trHeight w:val="82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000 2023002900 0000 150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9 365 800,00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459 511,61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8 906 288,39</w:t>
            </w:r>
          </w:p>
        </w:tc>
      </w:tr>
      <w:tr w:rsidR="004B0730" w:rsidRPr="004B0730" w:rsidTr="00D93948">
        <w:trPr>
          <w:trHeight w:val="82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000 2023002904 0000 150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9 365 800,00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459 511,61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8 906 288,39</w:t>
            </w:r>
          </w:p>
        </w:tc>
      </w:tr>
      <w:tr w:rsidR="004B0730" w:rsidRPr="004B0730" w:rsidTr="00D93948">
        <w:trPr>
          <w:trHeight w:val="66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000 2023512000 0000 150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1 189 400,00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1 189 397,11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2,89</w:t>
            </w:r>
          </w:p>
        </w:tc>
      </w:tr>
      <w:tr w:rsidR="004B0730" w:rsidRPr="004B0730" w:rsidTr="00D93948">
        <w:trPr>
          <w:trHeight w:val="6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000 2023512004 0000 150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1 189 400,00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1 189 397,11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2,89</w:t>
            </w:r>
          </w:p>
        </w:tc>
      </w:tr>
      <w:tr w:rsidR="004B0730" w:rsidRPr="004B0730" w:rsidTr="00D93948">
        <w:trPr>
          <w:trHeight w:val="27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Единая субвенция местным бюджетам</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000 2023999800 0000 150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242 650 000,00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58 086 252,66</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184 563 747,34</w:t>
            </w:r>
          </w:p>
        </w:tc>
      </w:tr>
      <w:tr w:rsidR="004B0730" w:rsidRPr="004B0730" w:rsidTr="00D93948">
        <w:trPr>
          <w:trHeight w:val="27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Единая субвенция бюджетам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000 2023999804 0000 150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242 650 000,00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58 086 252,66</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184 563 747,34</w:t>
            </w:r>
          </w:p>
        </w:tc>
      </w:tr>
      <w:tr w:rsidR="004B0730" w:rsidRPr="004B0730" w:rsidTr="00D93948">
        <w:trPr>
          <w:trHeight w:val="27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субвенции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000 2023999900 0000 150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14 461 262 800,00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3 594 834 675,00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10 866 428 125,00</w:t>
            </w:r>
          </w:p>
        </w:tc>
      </w:tr>
      <w:tr w:rsidR="004B0730" w:rsidRPr="004B0730" w:rsidTr="00D93948">
        <w:trPr>
          <w:trHeight w:val="27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субвенции бюджетам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000 2023999904 0000 150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14 461 262 800,00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3 594 834 675,00</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10 866 428 125,00</w:t>
            </w:r>
          </w:p>
        </w:tc>
      </w:tr>
      <w:tr w:rsidR="004B0730" w:rsidRPr="004B0730" w:rsidTr="00D93948">
        <w:trPr>
          <w:trHeight w:val="27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Иные межбюджетные трансферты</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000 2024000000 0000 150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582 809 584,18</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110 467 240,27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472 342 343,91</w:t>
            </w:r>
          </w:p>
        </w:tc>
      </w:tr>
      <w:tr w:rsidR="004B0730" w:rsidRPr="004B0730" w:rsidTr="00D93948">
        <w:trPr>
          <w:trHeight w:val="165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000 2024505000 0000 150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12 577 400,00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2 071 119,13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10 506 280,87</w:t>
            </w:r>
          </w:p>
        </w:tc>
      </w:tr>
      <w:tr w:rsidR="004B0730" w:rsidRPr="004B0730" w:rsidTr="00D93948">
        <w:trPr>
          <w:trHeight w:val="166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proofErr w:type="gramStart"/>
            <w:r w:rsidRPr="004B0730">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000 2024505004 0000 150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12 577 400,00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2 071 119,13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10 506 280,87</w:t>
            </w:r>
          </w:p>
        </w:tc>
      </w:tr>
      <w:tr w:rsidR="004B0730" w:rsidRPr="004B0730" w:rsidTr="00D93948">
        <w:trPr>
          <w:trHeight w:val="79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000 2024517900 0000 150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33 143 196,00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5 846 158,34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27 297 037,66</w:t>
            </w:r>
          </w:p>
        </w:tc>
      </w:tr>
      <w:tr w:rsidR="004B0730" w:rsidRPr="004B0730" w:rsidTr="00D93948">
        <w:trPr>
          <w:trHeight w:val="79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000 2024517904 0000 150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33 143 196,00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5 846 158,34</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27 297 037,66</w:t>
            </w:r>
          </w:p>
        </w:tc>
      </w:tr>
      <w:tr w:rsidR="004B0730" w:rsidRPr="004B0730" w:rsidTr="00D93948">
        <w:trPr>
          <w:trHeight w:val="129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000 2024530300 0000 150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342 009 400,00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56 333 764,62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285 675 635,38</w:t>
            </w:r>
          </w:p>
        </w:tc>
      </w:tr>
      <w:tr w:rsidR="004B0730" w:rsidRPr="004B0730" w:rsidTr="00D93948">
        <w:trPr>
          <w:trHeight w:val="15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000 2024530304 0000 150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342 009 400,00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56 333 764,62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285 675 635,38</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межбюджетные трансферты, передаваемые бюджетам</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000 2024999900 0000 150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195 079 588,18</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46 216 198,18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148 863 390,00</w:t>
            </w:r>
          </w:p>
        </w:tc>
      </w:tr>
      <w:tr w:rsidR="004B0730" w:rsidRPr="004B0730" w:rsidTr="00D93948">
        <w:trPr>
          <w:trHeight w:val="36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межбюджетные трансферты, передаваемые бюджетам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000 2024999904 0000 150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195 079 588,18</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46 216 198,18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148 863 390,00</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БЕЗВОЗМЕЗДНЫЕ ПОСТУПЛЕНИЯ</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000 2070000000 0000 000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1 635 000,00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1 632 888,12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2 111,88</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безвозмездные поступления в бюджеты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000 2070400004 0000 150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1 635 000,00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1 632 888,12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2 111,88</w:t>
            </w:r>
          </w:p>
        </w:tc>
      </w:tr>
      <w:tr w:rsidR="004B0730" w:rsidRPr="004B0730" w:rsidTr="00D93948">
        <w:trPr>
          <w:trHeight w:val="3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Прочие безвозмездные поступления в бюджеты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000 2070405004 0000 150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1 635 000,00</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1 632 888,12</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2 111,88</w:t>
            </w:r>
          </w:p>
        </w:tc>
      </w:tr>
      <w:tr w:rsidR="004B0730" w:rsidRPr="004B0730" w:rsidTr="00D93948">
        <w:trPr>
          <w:trHeight w:val="84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000 2180000000 0000 000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162 718,27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745469">
        <w:trPr>
          <w:trHeight w:val="1606"/>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000 2180000000 0000 150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162 718,27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745469">
        <w:trPr>
          <w:trHeight w:val="1273"/>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бюджетов городских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000 2180000004 0000 150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162 718,27</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745469">
        <w:trPr>
          <w:trHeight w:val="98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бюджетов городских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000 2180400004 0000 150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71 200,88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745469">
        <w:trPr>
          <w:trHeight w:val="568"/>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бюджетов городских округов от возврата бюджетными учреждениями остатков субсидий прошлых лет</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000 2180401004 0000 150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71 200,88</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745469">
        <w:trPr>
          <w:trHeight w:val="974"/>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Доходы бюджетов городских округов от возврата остатков субсидий, субвенций и иных межбюджетных трансфертов, имеющих целевое назначение, прошлых лет из иных бюджетов бюджетной системы Российской Федерации</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000 2186001004 0000 150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91 517,39</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6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000 2190000000 0000 000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-153 453 256,63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745469">
        <w:trPr>
          <w:trHeight w:val="842"/>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000 2190000004 0000 150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-153 453 256,63</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745469">
        <w:trPr>
          <w:trHeight w:val="854"/>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Возврат остатков субсидий на реализацию мероприятий по модернизации коммунальной инфраструктуры из бюджетов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000 2192515404 0000 150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-0,01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555"/>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Возврат остатков субсидий на реализацию программ формирования современной городской среды из бюджетов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000 2192555504 0000 150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-0,01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r w:rsidR="004B0730" w:rsidRPr="004B0730" w:rsidTr="00D93948">
        <w:trPr>
          <w:trHeight w:val="600"/>
        </w:trPr>
        <w:tc>
          <w:tcPr>
            <w:tcW w:w="5827" w:type="dxa"/>
            <w:tcBorders>
              <w:top w:val="nil"/>
              <w:left w:val="single" w:sz="4" w:space="0" w:color="000000"/>
              <w:bottom w:val="single" w:sz="4" w:space="0" w:color="000000"/>
              <w:right w:val="single" w:sz="8" w:space="0" w:color="000000"/>
            </w:tcBorders>
            <w:shd w:val="clear" w:color="000000" w:fill="FFFFFF"/>
            <w:vAlign w:val="center"/>
            <w:hideMark/>
          </w:tcPr>
          <w:p w:rsidR="004B0730" w:rsidRPr="004B0730" w:rsidRDefault="004B0730" w:rsidP="004B0730">
            <w:pPr>
              <w:spacing w:after="0" w:line="240" w:lineRule="auto"/>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8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010</w:t>
            </w:r>
          </w:p>
        </w:tc>
        <w:tc>
          <w:tcPr>
            <w:tcW w:w="255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center"/>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 xml:space="preserve"> 000 2196001004 0000 150</w:t>
            </w:r>
          </w:p>
        </w:tc>
        <w:tc>
          <w:tcPr>
            <w:tcW w:w="1843"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000000"/>
              <w:right w:val="single" w:sz="4"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-153 453 256,61</w:t>
            </w:r>
          </w:p>
        </w:tc>
        <w:tc>
          <w:tcPr>
            <w:tcW w:w="1843" w:type="dxa"/>
            <w:tcBorders>
              <w:top w:val="nil"/>
              <w:left w:val="nil"/>
              <w:bottom w:val="single" w:sz="4" w:space="0" w:color="000000"/>
              <w:right w:val="single" w:sz="8" w:space="0" w:color="000000"/>
            </w:tcBorders>
            <w:shd w:val="clear" w:color="000000" w:fill="FFFFFF"/>
            <w:noWrap/>
            <w:vAlign w:val="bottom"/>
            <w:hideMark/>
          </w:tcPr>
          <w:p w:rsidR="004B0730" w:rsidRPr="004B0730" w:rsidRDefault="004B0730" w:rsidP="004B0730">
            <w:pPr>
              <w:spacing w:after="0" w:line="240" w:lineRule="auto"/>
              <w:jc w:val="right"/>
              <w:rPr>
                <w:rFonts w:ascii="Times New Roman" w:eastAsia="Times New Roman" w:hAnsi="Times New Roman" w:cs="Times New Roman"/>
                <w:color w:val="000000"/>
                <w:sz w:val="20"/>
                <w:szCs w:val="20"/>
                <w:lang w:eastAsia="ru-RU"/>
              </w:rPr>
            </w:pPr>
            <w:r w:rsidRPr="004B0730">
              <w:rPr>
                <w:rFonts w:ascii="Times New Roman" w:eastAsia="Times New Roman" w:hAnsi="Times New Roman" w:cs="Times New Roman"/>
                <w:color w:val="000000"/>
                <w:sz w:val="20"/>
                <w:szCs w:val="20"/>
                <w:lang w:eastAsia="ru-RU"/>
              </w:rPr>
              <w:t>-</w:t>
            </w:r>
          </w:p>
        </w:tc>
      </w:tr>
    </w:tbl>
    <w:p w:rsidR="00D33D9E" w:rsidRDefault="00D33D9E" w:rsidP="006F682B">
      <w:pPr>
        <w:spacing w:after="0" w:line="240" w:lineRule="auto"/>
        <w:rPr>
          <w:rFonts w:ascii="Times New Roman" w:eastAsia="Times New Roman" w:hAnsi="Times New Roman" w:cs="Times New Roman"/>
          <w:b/>
          <w:bCs/>
          <w:color w:val="000000"/>
          <w:sz w:val="28"/>
          <w:szCs w:val="28"/>
          <w:lang w:eastAsia="ru-RU"/>
        </w:rPr>
      </w:pPr>
    </w:p>
    <w:p w:rsidR="004B0730" w:rsidRDefault="004B0730" w:rsidP="006F682B">
      <w:pPr>
        <w:spacing w:after="0" w:line="240" w:lineRule="auto"/>
        <w:rPr>
          <w:rFonts w:ascii="Times New Roman" w:eastAsia="Times New Roman" w:hAnsi="Times New Roman" w:cs="Times New Roman"/>
          <w:b/>
          <w:bCs/>
          <w:color w:val="000000"/>
          <w:sz w:val="28"/>
          <w:szCs w:val="28"/>
          <w:lang w:eastAsia="ru-RU"/>
        </w:rPr>
      </w:pPr>
    </w:p>
    <w:p w:rsidR="006F682B" w:rsidRDefault="006F682B" w:rsidP="006F682B">
      <w:pPr>
        <w:spacing w:after="0" w:line="240" w:lineRule="auto"/>
        <w:rPr>
          <w:rFonts w:ascii="Times New Roman" w:eastAsia="Times New Roman" w:hAnsi="Times New Roman" w:cs="Times New Roman"/>
          <w:b/>
          <w:bCs/>
          <w:color w:val="000000"/>
          <w:sz w:val="28"/>
          <w:szCs w:val="28"/>
          <w:lang w:eastAsia="ru-RU"/>
        </w:rPr>
      </w:pPr>
    </w:p>
    <w:p w:rsidR="00936726" w:rsidRPr="00F252D2" w:rsidRDefault="003E2E54" w:rsidP="00355318">
      <w:pPr>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Руководитель</w:t>
      </w:r>
      <w:r w:rsidR="00355318" w:rsidRPr="00F252D2">
        <w:rPr>
          <w:rFonts w:ascii="Times New Roman" w:eastAsia="Times New Roman" w:hAnsi="Times New Roman" w:cs="Times New Roman"/>
          <w:bCs/>
          <w:color w:val="000000"/>
          <w:sz w:val="28"/>
          <w:szCs w:val="28"/>
          <w:lang w:eastAsia="ru-RU"/>
        </w:rPr>
        <w:t xml:space="preserve">  управления </w:t>
      </w:r>
    </w:p>
    <w:p w:rsidR="00355318" w:rsidRPr="00F252D2" w:rsidRDefault="00F252D2" w:rsidP="00714DC6">
      <w:pPr>
        <w:spacing w:after="0" w:line="240" w:lineRule="auto"/>
        <w:ind w:right="-14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финансово</w:t>
      </w:r>
      <w:r w:rsidR="00355318" w:rsidRPr="00F252D2">
        <w:rPr>
          <w:rFonts w:ascii="Times New Roman" w:eastAsia="Times New Roman" w:hAnsi="Times New Roman" w:cs="Times New Roman"/>
          <w:bCs/>
          <w:color w:val="000000"/>
          <w:sz w:val="28"/>
          <w:szCs w:val="28"/>
          <w:lang w:eastAsia="ru-RU"/>
        </w:rPr>
        <w:t>-бюджетной политики</w:t>
      </w:r>
      <w:r w:rsidR="00355318" w:rsidRPr="00F252D2">
        <w:rPr>
          <w:rFonts w:ascii="Times New Roman" w:eastAsia="Times New Roman" w:hAnsi="Times New Roman" w:cs="Times New Roman"/>
          <w:bCs/>
          <w:color w:val="000000"/>
          <w:sz w:val="28"/>
          <w:szCs w:val="28"/>
          <w:lang w:eastAsia="ru-RU"/>
        </w:rPr>
        <w:tab/>
      </w:r>
      <w:r w:rsidR="00355318" w:rsidRPr="00F252D2">
        <w:rPr>
          <w:rFonts w:ascii="Times New Roman" w:eastAsia="Times New Roman" w:hAnsi="Times New Roman" w:cs="Times New Roman"/>
          <w:bCs/>
          <w:color w:val="000000"/>
          <w:sz w:val="28"/>
          <w:szCs w:val="28"/>
          <w:lang w:eastAsia="ru-RU"/>
        </w:rPr>
        <w:tab/>
      </w:r>
      <w:r w:rsidR="00355318" w:rsidRPr="00F252D2">
        <w:rPr>
          <w:rFonts w:ascii="Times New Roman" w:eastAsia="Times New Roman" w:hAnsi="Times New Roman" w:cs="Times New Roman"/>
          <w:bCs/>
          <w:color w:val="000000"/>
          <w:sz w:val="28"/>
          <w:szCs w:val="28"/>
          <w:lang w:eastAsia="ru-RU"/>
        </w:rPr>
        <w:tab/>
      </w:r>
      <w:r w:rsidR="00355318" w:rsidRPr="00F252D2">
        <w:rPr>
          <w:rFonts w:ascii="Times New Roman" w:eastAsia="Times New Roman" w:hAnsi="Times New Roman" w:cs="Times New Roman"/>
          <w:bCs/>
          <w:color w:val="000000"/>
          <w:sz w:val="28"/>
          <w:szCs w:val="28"/>
          <w:lang w:eastAsia="ru-RU"/>
        </w:rPr>
        <w:tab/>
      </w:r>
      <w:r w:rsidR="00355318" w:rsidRPr="00F252D2">
        <w:rPr>
          <w:rFonts w:ascii="Times New Roman" w:eastAsia="Times New Roman" w:hAnsi="Times New Roman" w:cs="Times New Roman"/>
          <w:bCs/>
          <w:color w:val="000000"/>
          <w:sz w:val="28"/>
          <w:szCs w:val="28"/>
          <w:lang w:eastAsia="ru-RU"/>
        </w:rPr>
        <w:tab/>
        <w:t xml:space="preserve">                                                         </w:t>
      </w:r>
      <w:r w:rsidR="001F6AB0" w:rsidRPr="001F6AB0">
        <w:rPr>
          <w:rFonts w:ascii="Times New Roman" w:eastAsia="Times New Roman" w:hAnsi="Times New Roman" w:cs="Times New Roman"/>
          <w:bCs/>
          <w:color w:val="000000"/>
          <w:sz w:val="28"/>
          <w:szCs w:val="28"/>
          <w:lang w:eastAsia="ru-RU"/>
        </w:rPr>
        <w:t xml:space="preserve">   </w:t>
      </w:r>
      <w:r w:rsidR="003E2E54">
        <w:rPr>
          <w:rFonts w:ascii="Times New Roman" w:eastAsia="Times New Roman" w:hAnsi="Times New Roman" w:cs="Times New Roman"/>
          <w:bCs/>
          <w:color w:val="000000"/>
          <w:sz w:val="28"/>
          <w:szCs w:val="28"/>
          <w:lang w:eastAsia="ru-RU"/>
        </w:rPr>
        <w:t xml:space="preserve">  </w:t>
      </w:r>
      <w:r w:rsidR="00714DC6">
        <w:rPr>
          <w:rFonts w:ascii="Times New Roman" w:eastAsia="Times New Roman" w:hAnsi="Times New Roman" w:cs="Times New Roman"/>
          <w:bCs/>
          <w:color w:val="000000"/>
          <w:sz w:val="28"/>
          <w:szCs w:val="28"/>
          <w:lang w:eastAsia="ru-RU"/>
        </w:rPr>
        <w:t xml:space="preserve"> </w:t>
      </w:r>
      <w:r w:rsidR="00355318" w:rsidRPr="00F252D2">
        <w:rPr>
          <w:rFonts w:ascii="Times New Roman" w:eastAsia="Times New Roman" w:hAnsi="Times New Roman" w:cs="Times New Roman"/>
          <w:bCs/>
          <w:color w:val="000000"/>
          <w:sz w:val="28"/>
          <w:szCs w:val="28"/>
          <w:lang w:eastAsia="ru-RU"/>
        </w:rPr>
        <w:t xml:space="preserve">       </w:t>
      </w:r>
      <w:r w:rsidR="003E2E54">
        <w:rPr>
          <w:rFonts w:ascii="Times New Roman" w:eastAsia="Times New Roman" w:hAnsi="Times New Roman" w:cs="Times New Roman"/>
          <w:bCs/>
          <w:color w:val="000000"/>
          <w:sz w:val="28"/>
          <w:szCs w:val="28"/>
          <w:lang w:eastAsia="ru-RU"/>
        </w:rPr>
        <w:tab/>
        <w:t xml:space="preserve">     Е.В. Муромцева</w:t>
      </w:r>
    </w:p>
    <w:p w:rsidR="00DB17F5" w:rsidRDefault="00DB17F5"/>
    <w:sectPr w:rsidR="00DB17F5" w:rsidSect="00714DC6">
      <w:headerReference w:type="default" r:id="rId8"/>
      <w:pgSz w:w="16838" w:h="11906" w:orient="landscape"/>
      <w:pgMar w:top="1985" w:right="1103"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A80" w:rsidRDefault="00C50A80" w:rsidP="00FD322A">
      <w:pPr>
        <w:spacing w:after="0" w:line="240" w:lineRule="auto"/>
      </w:pPr>
      <w:r>
        <w:separator/>
      </w:r>
    </w:p>
  </w:endnote>
  <w:endnote w:type="continuationSeparator" w:id="0">
    <w:p w:rsidR="00C50A80" w:rsidRDefault="00C50A80" w:rsidP="00FD3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A80" w:rsidRDefault="00C50A80" w:rsidP="00FD322A">
      <w:pPr>
        <w:spacing w:after="0" w:line="240" w:lineRule="auto"/>
      </w:pPr>
      <w:r>
        <w:separator/>
      </w:r>
    </w:p>
  </w:footnote>
  <w:footnote w:type="continuationSeparator" w:id="0">
    <w:p w:rsidR="00C50A80" w:rsidRDefault="00C50A80" w:rsidP="00FD32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085938"/>
      <w:docPartObj>
        <w:docPartGallery w:val="Page Numbers (Top of Page)"/>
        <w:docPartUnique/>
      </w:docPartObj>
    </w:sdtPr>
    <w:sdtEndPr>
      <w:rPr>
        <w:rFonts w:ascii="Times New Roman" w:hAnsi="Times New Roman"/>
        <w:sz w:val="28"/>
        <w:szCs w:val="28"/>
      </w:rPr>
    </w:sdtEndPr>
    <w:sdtContent>
      <w:p w:rsidR="004B0730" w:rsidRDefault="004B0730">
        <w:pPr>
          <w:pStyle w:val="a5"/>
          <w:jc w:val="center"/>
        </w:pPr>
      </w:p>
      <w:p w:rsidR="004B0730" w:rsidRDefault="004B0730">
        <w:pPr>
          <w:pStyle w:val="a5"/>
          <w:jc w:val="center"/>
        </w:pPr>
      </w:p>
      <w:p w:rsidR="004B0730" w:rsidRPr="00FD322A" w:rsidRDefault="004B0730">
        <w:pPr>
          <w:pStyle w:val="a5"/>
          <w:jc w:val="center"/>
          <w:rPr>
            <w:rFonts w:ascii="Times New Roman" w:hAnsi="Times New Roman"/>
            <w:sz w:val="28"/>
            <w:szCs w:val="28"/>
          </w:rPr>
        </w:pPr>
        <w:r w:rsidRPr="00FD322A">
          <w:rPr>
            <w:rFonts w:ascii="Times New Roman" w:hAnsi="Times New Roman"/>
            <w:sz w:val="28"/>
            <w:szCs w:val="28"/>
          </w:rPr>
          <w:fldChar w:fldCharType="begin"/>
        </w:r>
        <w:r w:rsidRPr="00FD322A">
          <w:rPr>
            <w:rFonts w:ascii="Times New Roman" w:hAnsi="Times New Roman"/>
            <w:sz w:val="28"/>
            <w:szCs w:val="28"/>
          </w:rPr>
          <w:instrText xml:space="preserve"> PAGE   \* MERGEFORMAT </w:instrText>
        </w:r>
        <w:r w:rsidRPr="00FD322A">
          <w:rPr>
            <w:rFonts w:ascii="Times New Roman" w:hAnsi="Times New Roman"/>
            <w:sz w:val="28"/>
            <w:szCs w:val="28"/>
          </w:rPr>
          <w:fldChar w:fldCharType="separate"/>
        </w:r>
        <w:r w:rsidR="00266615">
          <w:rPr>
            <w:rFonts w:ascii="Times New Roman" w:hAnsi="Times New Roman"/>
            <w:noProof/>
            <w:sz w:val="28"/>
            <w:szCs w:val="28"/>
          </w:rPr>
          <w:t>2</w:t>
        </w:r>
        <w:r w:rsidRPr="00FD322A">
          <w:rPr>
            <w:rFonts w:ascii="Times New Roman" w:hAnsi="Times New Roman"/>
            <w:sz w:val="28"/>
            <w:szCs w:val="28"/>
          </w:rPr>
          <w:fldChar w:fldCharType="end"/>
        </w:r>
      </w:p>
    </w:sdtContent>
  </w:sdt>
  <w:p w:rsidR="004B0730" w:rsidRDefault="004B073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D4291"/>
    <w:rsid w:val="00013E48"/>
    <w:rsid w:val="000228EF"/>
    <w:rsid w:val="0002785F"/>
    <w:rsid w:val="00040AFC"/>
    <w:rsid w:val="00043F52"/>
    <w:rsid w:val="0004430D"/>
    <w:rsid w:val="0004732F"/>
    <w:rsid w:val="00047C72"/>
    <w:rsid w:val="000540A2"/>
    <w:rsid w:val="0005517C"/>
    <w:rsid w:val="00063220"/>
    <w:rsid w:val="00066698"/>
    <w:rsid w:val="00067C64"/>
    <w:rsid w:val="00080211"/>
    <w:rsid w:val="00087711"/>
    <w:rsid w:val="00097EEA"/>
    <w:rsid w:val="000A2B3D"/>
    <w:rsid w:val="000A666E"/>
    <w:rsid w:val="000F3547"/>
    <w:rsid w:val="0011049D"/>
    <w:rsid w:val="00133798"/>
    <w:rsid w:val="00140B08"/>
    <w:rsid w:val="0017071D"/>
    <w:rsid w:val="001733DA"/>
    <w:rsid w:val="00175BF0"/>
    <w:rsid w:val="00176D63"/>
    <w:rsid w:val="001876A5"/>
    <w:rsid w:val="00190FD6"/>
    <w:rsid w:val="00196F6F"/>
    <w:rsid w:val="001B0ADD"/>
    <w:rsid w:val="001B6461"/>
    <w:rsid w:val="001C10B1"/>
    <w:rsid w:val="001C5AE0"/>
    <w:rsid w:val="001D4C5F"/>
    <w:rsid w:val="001D5280"/>
    <w:rsid w:val="001E0086"/>
    <w:rsid w:val="001F3C7D"/>
    <w:rsid w:val="001F6AB0"/>
    <w:rsid w:val="00203D81"/>
    <w:rsid w:val="00222910"/>
    <w:rsid w:val="00230DD1"/>
    <w:rsid w:val="0023136A"/>
    <w:rsid w:val="0023325A"/>
    <w:rsid w:val="002469C8"/>
    <w:rsid w:val="00265BAC"/>
    <w:rsid w:val="00266615"/>
    <w:rsid w:val="002804D8"/>
    <w:rsid w:val="0028622C"/>
    <w:rsid w:val="00287D51"/>
    <w:rsid w:val="00294C55"/>
    <w:rsid w:val="00294EF0"/>
    <w:rsid w:val="0029752E"/>
    <w:rsid w:val="002A6650"/>
    <w:rsid w:val="002B0F0F"/>
    <w:rsid w:val="002B73AF"/>
    <w:rsid w:val="002C0FB8"/>
    <w:rsid w:val="002C10B8"/>
    <w:rsid w:val="002C1E99"/>
    <w:rsid w:val="002C7C33"/>
    <w:rsid w:val="002D4291"/>
    <w:rsid w:val="002F0401"/>
    <w:rsid w:val="002F4332"/>
    <w:rsid w:val="00310F4F"/>
    <w:rsid w:val="0031115F"/>
    <w:rsid w:val="00332C1C"/>
    <w:rsid w:val="00344C56"/>
    <w:rsid w:val="00346520"/>
    <w:rsid w:val="00355318"/>
    <w:rsid w:val="00366BBF"/>
    <w:rsid w:val="00367808"/>
    <w:rsid w:val="003832E0"/>
    <w:rsid w:val="003951EF"/>
    <w:rsid w:val="003A6AB2"/>
    <w:rsid w:val="003A7E96"/>
    <w:rsid w:val="003C3E47"/>
    <w:rsid w:val="003E2E54"/>
    <w:rsid w:val="003F0BEC"/>
    <w:rsid w:val="003F5883"/>
    <w:rsid w:val="00412ED7"/>
    <w:rsid w:val="00433671"/>
    <w:rsid w:val="00457199"/>
    <w:rsid w:val="00461A03"/>
    <w:rsid w:val="00471143"/>
    <w:rsid w:val="00483BC6"/>
    <w:rsid w:val="00484B71"/>
    <w:rsid w:val="00485064"/>
    <w:rsid w:val="004858C4"/>
    <w:rsid w:val="00486F9B"/>
    <w:rsid w:val="004878FC"/>
    <w:rsid w:val="00496BD5"/>
    <w:rsid w:val="00497FC8"/>
    <w:rsid w:val="004A0C4E"/>
    <w:rsid w:val="004A12B2"/>
    <w:rsid w:val="004B0730"/>
    <w:rsid w:val="004B145B"/>
    <w:rsid w:val="004B6233"/>
    <w:rsid w:val="004B7334"/>
    <w:rsid w:val="004C30B2"/>
    <w:rsid w:val="004C4D00"/>
    <w:rsid w:val="004D0E87"/>
    <w:rsid w:val="004D306F"/>
    <w:rsid w:val="004D32EE"/>
    <w:rsid w:val="004D53AD"/>
    <w:rsid w:val="004E2AC3"/>
    <w:rsid w:val="004E34E7"/>
    <w:rsid w:val="004E7171"/>
    <w:rsid w:val="004F0FFF"/>
    <w:rsid w:val="004F3EB3"/>
    <w:rsid w:val="004F419F"/>
    <w:rsid w:val="00515714"/>
    <w:rsid w:val="005209C3"/>
    <w:rsid w:val="005247E8"/>
    <w:rsid w:val="0052662F"/>
    <w:rsid w:val="0053773F"/>
    <w:rsid w:val="00542423"/>
    <w:rsid w:val="00546135"/>
    <w:rsid w:val="00546C75"/>
    <w:rsid w:val="005541FE"/>
    <w:rsid w:val="00554C6A"/>
    <w:rsid w:val="00554D4E"/>
    <w:rsid w:val="00562013"/>
    <w:rsid w:val="00566D59"/>
    <w:rsid w:val="005737A1"/>
    <w:rsid w:val="005A7D63"/>
    <w:rsid w:val="005D7675"/>
    <w:rsid w:val="005E0C36"/>
    <w:rsid w:val="005E362F"/>
    <w:rsid w:val="005E73A4"/>
    <w:rsid w:val="00601EA7"/>
    <w:rsid w:val="006052E4"/>
    <w:rsid w:val="00613D1A"/>
    <w:rsid w:val="0062211A"/>
    <w:rsid w:val="00622A31"/>
    <w:rsid w:val="00625E47"/>
    <w:rsid w:val="00637FA3"/>
    <w:rsid w:val="0065348A"/>
    <w:rsid w:val="006616E6"/>
    <w:rsid w:val="00662224"/>
    <w:rsid w:val="00665C9F"/>
    <w:rsid w:val="00671956"/>
    <w:rsid w:val="00675AF4"/>
    <w:rsid w:val="00687DFA"/>
    <w:rsid w:val="006930FB"/>
    <w:rsid w:val="006A29C7"/>
    <w:rsid w:val="006B5429"/>
    <w:rsid w:val="006C7C73"/>
    <w:rsid w:val="006D42DA"/>
    <w:rsid w:val="006E771F"/>
    <w:rsid w:val="006F1336"/>
    <w:rsid w:val="006F2421"/>
    <w:rsid w:val="006F682B"/>
    <w:rsid w:val="007047E1"/>
    <w:rsid w:val="0070539C"/>
    <w:rsid w:val="00707DC6"/>
    <w:rsid w:val="00712517"/>
    <w:rsid w:val="00714DC6"/>
    <w:rsid w:val="007164B4"/>
    <w:rsid w:val="00734209"/>
    <w:rsid w:val="007418F3"/>
    <w:rsid w:val="00745469"/>
    <w:rsid w:val="00761F69"/>
    <w:rsid w:val="00774284"/>
    <w:rsid w:val="00784D01"/>
    <w:rsid w:val="007858DB"/>
    <w:rsid w:val="00791C50"/>
    <w:rsid w:val="007921F3"/>
    <w:rsid w:val="00794069"/>
    <w:rsid w:val="0079481C"/>
    <w:rsid w:val="00795417"/>
    <w:rsid w:val="007B4453"/>
    <w:rsid w:val="007C2E67"/>
    <w:rsid w:val="007D76FB"/>
    <w:rsid w:val="007E1CD9"/>
    <w:rsid w:val="007F4558"/>
    <w:rsid w:val="007F48BD"/>
    <w:rsid w:val="00805D68"/>
    <w:rsid w:val="00806A71"/>
    <w:rsid w:val="008103FF"/>
    <w:rsid w:val="00811277"/>
    <w:rsid w:val="00816406"/>
    <w:rsid w:val="00816F95"/>
    <w:rsid w:val="00822068"/>
    <w:rsid w:val="00822B72"/>
    <w:rsid w:val="0084426A"/>
    <w:rsid w:val="0084474B"/>
    <w:rsid w:val="00847659"/>
    <w:rsid w:val="00855788"/>
    <w:rsid w:val="008572FD"/>
    <w:rsid w:val="008668A9"/>
    <w:rsid w:val="008747A2"/>
    <w:rsid w:val="0089286B"/>
    <w:rsid w:val="00893CD4"/>
    <w:rsid w:val="008B46E5"/>
    <w:rsid w:val="008B7B29"/>
    <w:rsid w:val="008D08FA"/>
    <w:rsid w:val="008D5A28"/>
    <w:rsid w:val="008D6A0F"/>
    <w:rsid w:val="008E1957"/>
    <w:rsid w:val="008E62E4"/>
    <w:rsid w:val="00904764"/>
    <w:rsid w:val="00904A09"/>
    <w:rsid w:val="0091663D"/>
    <w:rsid w:val="00931FD0"/>
    <w:rsid w:val="00936726"/>
    <w:rsid w:val="00940E16"/>
    <w:rsid w:val="00942584"/>
    <w:rsid w:val="00951075"/>
    <w:rsid w:val="00951557"/>
    <w:rsid w:val="00955214"/>
    <w:rsid w:val="0096070F"/>
    <w:rsid w:val="00966E72"/>
    <w:rsid w:val="009711A7"/>
    <w:rsid w:val="00974B1D"/>
    <w:rsid w:val="00985152"/>
    <w:rsid w:val="00986EA5"/>
    <w:rsid w:val="00992895"/>
    <w:rsid w:val="00994BAD"/>
    <w:rsid w:val="00995095"/>
    <w:rsid w:val="009959FF"/>
    <w:rsid w:val="00995CB2"/>
    <w:rsid w:val="009C2EE7"/>
    <w:rsid w:val="009C4E1B"/>
    <w:rsid w:val="009D1A91"/>
    <w:rsid w:val="00A11B66"/>
    <w:rsid w:val="00A30DB8"/>
    <w:rsid w:val="00A34E2D"/>
    <w:rsid w:val="00A53A78"/>
    <w:rsid w:val="00A61931"/>
    <w:rsid w:val="00A61A8C"/>
    <w:rsid w:val="00A65FB0"/>
    <w:rsid w:val="00A769A8"/>
    <w:rsid w:val="00A76F4E"/>
    <w:rsid w:val="00A82D79"/>
    <w:rsid w:val="00A83769"/>
    <w:rsid w:val="00A90B60"/>
    <w:rsid w:val="00A92A1C"/>
    <w:rsid w:val="00A9739F"/>
    <w:rsid w:val="00AA00C7"/>
    <w:rsid w:val="00AA134C"/>
    <w:rsid w:val="00AA46C2"/>
    <w:rsid w:val="00AA6A22"/>
    <w:rsid w:val="00AA6E4F"/>
    <w:rsid w:val="00AD7FF2"/>
    <w:rsid w:val="00B003D2"/>
    <w:rsid w:val="00B0329F"/>
    <w:rsid w:val="00B11B33"/>
    <w:rsid w:val="00B13FBE"/>
    <w:rsid w:val="00B55FE9"/>
    <w:rsid w:val="00B63DEC"/>
    <w:rsid w:val="00B66049"/>
    <w:rsid w:val="00B96BAE"/>
    <w:rsid w:val="00BD10E2"/>
    <w:rsid w:val="00BE276C"/>
    <w:rsid w:val="00BF0DA1"/>
    <w:rsid w:val="00C016A6"/>
    <w:rsid w:val="00C21210"/>
    <w:rsid w:val="00C30ACC"/>
    <w:rsid w:val="00C332BB"/>
    <w:rsid w:val="00C35184"/>
    <w:rsid w:val="00C42344"/>
    <w:rsid w:val="00C430E4"/>
    <w:rsid w:val="00C440C4"/>
    <w:rsid w:val="00C4748D"/>
    <w:rsid w:val="00C50A80"/>
    <w:rsid w:val="00C515EA"/>
    <w:rsid w:val="00C61A74"/>
    <w:rsid w:val="00C62F21"/>
    <w:rsid w:val="00C663DD"/>
    <w:rsid w:val="00C665EB"/>
    <w:rsid w:val="00C7056A"/>
    <w:rsid w:val="00C74246"/>
    <w:rsid w:val="00C75F2A"/>
    <w:rsid w:val="00C819F5"/>
    <w:rsid w:val="00C828B1"/>
    <w:rsid w:val="00C8371E"/>
    <w:rsid w:val="00C85766"/>
    <w:rsid w:val="00C92514"/>
    <w:rsid w:val="00C94D19"/>
    <w:rsid w:val="00C952CE"/>
    <w:rsid w:val="00CA3CB0"/>
    <w:rsid w:val="00CA54A0"/>
    <w:rsid w:val="00CA70B1"/>
    <w:rsid w:val="00CB38E9"/>
    <w:rsid w:val="00CB7566"/>
    <w:rsid w:val="00CD1742"/>
    <w:rsid w:val="00CD2735"/>
    <w:rsid w:val="00CD3216"/>
    <w:rsid w:val="00CE1B99"/>
    <w:rsid w:val="00CE226B"/>
    <w:rsid w:val="00D03A49"/>
    <w:rsid w:val="00D042E8"/>
    <w:rsid w:val="00D24A5D"/>
    <w:rsid w:val="00D27926"/>
    <w:rsid w:val="00D330D5"/>
    <w:rsid w:val="00D3386B"/>
    <w:rsid w:val="00D33D9E"/>
    <w:rsid w:val="00D93948"/>
    <w:rsid w:val="00DA6DB4"/>
    <w:rsid w:val="00DB17F5"/>
    <w:rsid w:val="00DB5BC7"/>
    <w:rsid w:val="00DC7F57"/>
    <w:rsid w:val="00DF37EF"/>
    <w:rsid w:val="00E0039D"/>
    <w:rsid w:val="00E0251F"/>
    <w:rsid w:val="00E0303C"/>
    <w:rsid w:val="00E14D67"/>
    <w:rsid w:val="00E2294E"/>
    <w:rsid w:val="00E233EA"/>
    <w:rsid w:val="00E343A0"/>
    <w:rsid w:val="00E443B7"/>
    <w:rsid w:val="00E50449"/>
    <w:rsid w:val="00E50661"/>
    <w:rsid w:val="00E60347"/>
    <w:rsid w:val="00E60533"/>
    <w:rsid w:val="00E80E57"/>
    <w:rsid w:val="00E81610"/>
    <w:rsid w:val="00E906B7"/>
    <w:rsid w:val="00E93C23"/>
    <w:rsid w:val="00E9630F"/>
    <w:rsid w:val="00EA1BCE"/>
    <w:rsid w:val="00EA534B"/>
    <w:rsid w:val="00EA7F6F"/>
    <w:rsid w:val="00EC35E3"/>
    <w:rsid w:val="00ED35BA"/>
    <w:rsid w:val="00ED66EF"/>
    <w:rsid w:val="00EE21B4"/>
    <w:rsid w:val="00EE69B1"/>
    <w:rsid w:val="00EF246A"/>
    <w:rsid w:val="00EF3A18"/>
    <w:rsid w:val="00F0096D"/>
    <w:rsid w:val="00F12E04"/>
    <w:rsid w:val="00F13D72"/>
    <w:rsid w:val="00F167AF"/>
    <w:rsid w:val="00F177BD"/>
    <w:rsid w:val="00F252D2"/>
    <w:rsid w:val="00F42969"/>
    <w:rsid w:val="00F430A4"/>
    <w:rsid w:val="00F46E44"/>
    <w:rsid w:val="00F64191"/>
    <w:rsid w:val="00F7098F"/>
    <w:rsid w:val="00F949DF"/>
    <w:rsid w:val="00F97350"/>
    <w:rsid w:val="00FB3EAF"/>
    <w:rsid w:val="00FC4CFE"/>
    <w:rsid w:val="00FD065F"/>
    <w:rsid w:val="00FD322A"/>
    <w:rsid w:val="00FE3FCA"/>
    <w:rsid w:val="00FE4BA4"/>
    <w:rsid w:val="00FF0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8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D4291"/>
    <w:rPr>
      <w:color w:val="0000FF"/>
      <w:u w:val="single"/>
    </w:rPr>
  </w:style>
  <w:style w:type="character" w:styleId="a4">
    <w:name w:val="FollowedHyperlink"/>
    <w:basedOn w:val="a0"/>
    <w:uiPriority w:val="99"/>
    <w:semiHidden/>
    <w:unhideWhenUsed/>
    <w:rsid w:val="002D4291"/>
    <w:rPr>
      <w:color w:val="800080"/>
      <w:u w:val="single"/>
    </w:rPr>
  </w:style>
  <w:style w:type="paragraph" w:customStyle="1" w:styleId="xl95">
    <w:name w:val="xl95"/>
    <w:basedOn w:val="a"/>
    <w:rsid w:val="002D4291"/>
    <w:pPr>
      <w:spacing w:before="100" w:beforeAutospacing="1" w:after="100" w:afterAutospacing="1" w:line="240" w:lineRule="auto"/>
    </w:pPr>
    <w:rPr>
      <w:rFonts w:ascii="Arial" w:eastAsia="Times New Roman" w:hAnsi="Arial" w:cs="Arial"/>
      <w:sz w:val="18"/>
      <w:szCs w:val="18"/>
      <w:lang w:eastAsia="ru-RU"/>
    </w:rPr>
  </w:style>
  <w:style w:type="paragraph" w:customStyle="1" w:styleId="xl96">
    <w:name w:val="xl96"/>
    <w:basedOn w:val="a"/>
    <w:rsid w:val="002D4291"/>
    <w:pPr>
      <w:spacing w:before="100" w:beforeAutospacing="1" w:after="100" w:afterAutospacing="1" w:line="240" w:lineRule="auto"/>
    </w:pPr>
    <w:rPr>
      <w:rFonts w:ascii="Arial" w:eastAsia="Times New Roman" w:hAnsi="Arial" w:cs="Arial"/>
      <w:sz w:val="16"/>
      <w:szCs w:val="16"/>
      <w:lang w:eastAsia="ru-RU"/>
    </w:rPr>
  </w:style>
  <w:style w:type="paragraph" w:customStyle="1" w:styleId="xl97">
    <w:name w:val="xl97"/>
    <w:basedOn w:val="a"/>
    <w:rsid w:val="002D4291"/>
    <w:pPr>
      <w:spacing w:before="100" w:beforeAutospacing="1" w:after="100" w:afterAutospacing="1" w:line="240" w:lineRule="auto"/>
    </w:pPr>
    <w:rPr>
      <w:rFonts w:ascii="Arial" w:eastAsia="Times New Roman" w:hAnsi="Arial" w:cs="Arial"/>
      <w:sz w:val="12"/>
      <w:szCs w:val="12"/>
      <w:lang w:eastAsia="ru-RU"/>
    </w:rPr>
  </w:style>
  <w:style w:type="paragraph" w:customStyle="1" w:styleId="xl98">
    <w:name w:val="xl98"/>
    <w:basedOn w:val="a"/>
    <w:rsid w:val="002D4291"/>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9">
    <w:name w:val="xl99"/>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0">
    <w:name w:val="xl100"/>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01">
    <w:name w:val="xl101"/>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16"/>
      <w:szCs w:val="16"/>
      <w:lang w:eastAsia="ru-RU"/>
    </w:rPr>
  </w:style>
  <w:style w:type="paragraph" w:customStyle="1" w:styleId="xl102">
    <w:name w:val="xl102"/>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103">
    <w:name w:val="xl103"/>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color w:val="000000"/>
      <w:sz w:val="16"/>
      <w:szCs w:val="16"/>
      <w:lang w:eastAsia="ru-RU"/>
    </w:rPr>
  </w:style>
  <w:style w:type="paragraph" w:customStyle="1" w:styleId="xl104">
    <w:name w:val="xl104"/>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05">
    <w:name w:val="xl105"/>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106">
    <w:name w:val="xl106"/>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107">
    <w:name w:val="xl107"/>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ru-RU"/>
    </w:rPr>
  </w:style>
  <w:style w:type="paragraph" w:customStyle="1" w:styleId="xl108">
    <w:name w:val="xl108"/>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2"/>
      <w:szCs w:val="12"/>
      <w:lang w:eastAsia="ru-RU"/>
    </w:rPr>
  </w:style>
  <w:style w:type="paragraph" w:customStyle="1" w:styleId="xl109">
    <w:name w:val="xl109"/>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color w:val="000000"/>
      <w:sz w:val="14"/>
      <w:szCs w:val="14"/>
      <w:lang w:eastAsia="ru-RU"/>
    </w:rPr>
  </w:style>
  <w:style w:type="paragraph" w:customStyle="1" w:styleId="xl110">
    <w:name w:val="xl110"/>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color w:val="000000"/>
      <w:sz w:val="14"/>
      <w:szCs w:val="14"/>
      <w:lang w:eastAsia="ru-RU"/>
    </w:rPr>
  </w:style>
  <w:style w:type="paragraph" w:customStyle="1" w:styleId="xl111">
    <w:name w:val="xl111"/>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color w:val="000000"/>
      <w:sz w:val="16"/>
      <w:szCs w:val="16"/>
      <w:lang w:eastAsia="ru-RU"/>
    </w:rPr>
  </w:style>
  <w:style w:type="paragraph" w:customStyle="1" w:styleId="xl112">
    <w:name w:val="xl112"/>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color w:val="000000"/>
      <w:sz w:val="16"/>
      <w:szCs w:val="16"/>
      <w:lang w:eastAsia="ru-RU"/>
    </w:rPr>
  </w:style>
  <w:style w:type="paragraph" w:customStyle="1" w:styleId="xl113">
    <w:name w:val="xl113"/>
    <w:basedOn w:val="a"/>
    <w:rsid w:val="002D4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14">
    <w:name w:val="xl114"/>
    <w:basedOn w:val="a"/>
    <w:rsid w:val="002D42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15">
    <w:name w:val="xl115"/>
    <w:basedOn w:val="a"/>
    <w:rsid w:val="002D4291"/>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16">
    <w:name w:val="xl116"/>
    <w:basedOn w:val="a"/>
    <w:rsid w:val="002D4291"/>
    <w:pPr>
      <w:pBdr>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color w:val="000000"/>
      <w:sz w:val="14"/>
      <w:szCs w:val="14"/>
      <w:lang w:eastAsia="ru-RU"/>
    </w:rPr>
  </w:style>
  <w:style w:type="paragraph" w:customStyle="1" w:styleId="xl117">
    <w:name w:val="xl117"/>
    <w:basedOn w:val="a"/>
    <w:rsid w:val="002D4291"/>
    <w:pPr>
      <w:pBdr>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color w:val="000000"/>
      <w:sz w:val="14"/>
      <w:szCs w:val="14"/>
      <w:lang w:eastAsia="ru-RU"/>
    </w:rPr>
  </w:style>
  <w:style w:type="paragraph" w:styleId="a5">
    <w:name w:val="header"/>
    <w:basedOn w:val="a"/>
    <w:link w:val="a6"/>
    <w:uiPriority w:val="99"/>
    <w:unhideWhenUsed/>
    <w:rsid w:val="00FD322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D322A"/>
  </w:style>
  <w:style w:type="paragraph" w:styleId="a7">
    <w:name w:val="footer"/>
    <w:basedOn w:val="a"/>
    <w:link w:val="a8"/>
    <w:uiPriority w:val="99"/>
    <w:semiHidden/>
    <w:unhideWhenUsed/>
    <w:rsid w:val="00FD322A"/>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D322A"/>
  </w:style>
  <w:style w:type="paragraph" w:styleId="a9">
    <w:name w:val="Balloon Text"/>
    <w:basedOn w:val="a"/>
    <w:link w:val="aa"/>
    <w:uiPriority w:val="99"/>
    <w:semiHidden/>
    <w:unhideWhenUsed/>
    <w:rsid w:val="008B46E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B46E5"/>
    <w:rPr>
      <w:rFonts w:ascii="Tahoma" w:hAnsi="Tahoma" w:cs="Tahoma"/>
      <w:sz w:val="16"/>
      <w:szCs w:val="16"/>
    </w:rPr>
  </w:style>
  <w:style w:type="paragraph" w:customStyle="1" w:styleId="xl235">
    <w:name w:val="xl235"/>
    <w:basedOn w:val="a"/>
    <w:rsid w:val="00B0329F"/>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6">
    <w:name w:val="xl236"/>
    <w:basedOn w:val="a"/>
    <w:rsid w:val="00B0329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37">
    <w:name w:val="xl237"/>
    <w:basedOn w:val="a"/>
    <w:rsid w:val="00B0329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38">
    <w:name w:val="xl238"/>
    <w:basedOn w:val="a"/>
    <w:rsid w:val="00B0329F"/>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39">
    <w:name w:val="xl239"/>
    <w:basedOn w:val="a"/>
    <w:rsid w:val="00B0329F"/>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40">
    <w:name w:val="xl240"/>
    <w:basedOn w:val="a"/>
    <w:rsid w:val="00B0329F"/>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41">
    <w:name w:val="xl241"/>
    <w:basedOn w:val="a"/>
    <w:rsid w:val="00B0329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Arial" w:eastAsia="Times New Roman" w:hAnsi="Arial" w:cs="Arial"/>
      <w:color w:val="000000"/>
      <w:sz w:val="18"/>
      <w:szCs w:val="18"/>
      <w:lang w:eastAsia="ru-RU"/>
    </w:rPr>
  </w:style>
  <w:style w:type="paragraph" w:customStyle="1" w:styleId="xl242">
    <w:name w:val="xl242"/>
    <w:basedOn w:val="a"/>
    <w:rsid w:val="00B0329F"/>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pPr>
    <w:rPr>
      <w:rFonts w:ascii="Arial" w:eastAsia="Times New Roman" w:hAnsi="Arial" w:cs="Arial"/>
      <w:color w:val="000000"/>
      <w:sz w:val="18"/>
      <w:szCs w:val="18"/>
      <w:lang w:eastAsia="ru-RU"/>
    </w:rPr>
  </w:style>
  <w:style w:type="paragraph" w:customStyle="1" w:styleId="xl243">
    <w:name w:val="xl243"/>
    <w:basedOn w:val="a"/>
    <w:rsid w:val="00B0329F"/>
    <w:pPr>
      <w:pBdr>
        <w:top w:val="single" w:sz="4" w:space="0" w:color="000000"/>
        <w:left w:val="single" w:sz="8"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44">
    <w:name w:val="xl244"/>
    <w:basedOn w:val="a"/>
    <w:rsid w:val="00B0329F"/>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45">
    <w:name w:val="xl245"/>
    <w:basedOn w:val="a"/>
    <w:rsid w:val="00B0329F"/>
    <w:pPr>
      <w:pBdr>
        <w:top w:val="single" w:sz="4" w:space="0" w:color="000000"/>
        <w:left w:val="single" w:sz="4" w:space="0" w:color="000000"/>
        <w:right w:val="single" w:sz="8" w:space="0" w:color="000000"/>
      </w:pBd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46">
    <w:name w:val="xl246"/>
    <w:basedOn w:val="a"/>
    <w:rsid w:val="00B0329F"/>
    <w:pPr>
      <w:pBdr>
        <w:top w:val="single" w:sz="4" w:space="0" w:color="000000"/>
        <w:left w:val="single" w:sz="4" w:space="14" w:color="000000"/>
        <w:bottom w:val="single" w:sz="4" w:space="0" w:color="000000"/>
        <w:right w:val="single" w:sz="8" w:space="0" w:color="000000"/>
      </w:pBdr>
      <w:shd w:val="clear" w:color="000000" w:fill="FFFFFF"/>
      <w:spacing w:before="100" w:beforeAutospacing="1" w:after="100" w:afterAutospacing="1" w:line="240" w:lineRule="auto"/>
      <w:ind w:firstLineChars="200" w:firstLine="200"/>
    </w:pPr>
    <w:rPr>
      <w:rFonts w:ascii="Arial" w:eastAsia="Times New Roman" w:hAnsi="Arial" w:cs="Arial"/>
      <w:color w:val="000000"/>
      <w:sz w:val="16"/>
      <w:szCs w:val="16"/>
      <w:lang w:eastAsia="ru-RU"/>
    </w:rPr>
  </w:style>
  <w:style w:type="paragraph" w:customStyle="1" w:styleId="xl247">
    <w:name w:val="xl247"/>
    <w:basedOn w:val="a"/>
    <w:rsid w:val="00B0329F"/>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48">
    <w:name w:val="xl248"/>
    <w:basedOn w:val="a"/>
    <w:rsid w:val="00B0329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49">
    <w:name w:val="xl249"/>
    <w:basedOn w:val="a"/>
    <w:rsid w:val="00B0329F"/>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50">
    <w:name w:val="xl250"/>
    <w:basedOn w:val="a"/>
    <w:rsid w:val="00B0329F"/>
    <w:pPr>
      <w:pBdr>
        <w:top w:val="single" w:sz="4" w:space="0" w:color="000000"/>
        <w:left w:val="single" w:sz="4" w:space="0" w:color="auto"/>
        <w:bottom w:val="single" w:sz="4" w:space="0" w:color="000000"/>
        <w:right w:val="single" w:sz="8" w:space="0" w:color="000000"/>
      </w:pBdr>
      <w:shd w:val="clear" w:color="000000" w:fill="FFFFFF"/>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251">
    <w:name w:val="xl251"/>
    <w:basedOn w:val="a"/>
    <w:rsid w:val="00B0329F"/>
    <w:pPr>
      <w:pBdr>
        <w:top w:val="single" w:sz="4" w:space="0" w:color="000000"/>
        <w:left w:val="single" w:sz="4" w:space="7" w:color="auto"/>
        <w:right w:val="single" w:sz="8" w:space="0" w:color="000000"/>
      </w:pBdr>
      <w:shd w:val="clear" w:color="000000" w:fill="FFFFFF"/>
      <w:spacing w:before="100" w:beforeAutospacing="1" w:after="100" w:afterAutospacing="1" w:line="240" w:lineRule="auto"/>
      <w:ind w:firstLineChars="100" w:firstLine="100"/>
    </w:pPr>
    <w:rPr>
      <w:rFonts w:ascii="Arial" w:eastAsia="Times New Roman" w:hAnsi="Arial" w:cs="Arial"/>
      <w:color w:val="000000"/>
      <w:sz w:val="16"/>
      <w:szCs w:val="16"/>
      <w:lang w:eastAsia="ru-RU"/>
    </w:rPr>
  </w:style>
  <w:style w:type="paragraph" w:customStyle="1" w:styleId="xl252">
    <w:name w:val="xl252"/>
    <w:basedOn w:val="a"/>
    <w:rsid w:val="00B0329F"/>
    <w:pPr>
      <w:pBdr>
        <w:top w:val="single" w:sz="4" w:space="0" w:color="000000"/>
        <w:left w:val="single" w:sz="4" w:space="14" w:color="auto"/>
        <w:bottom w:val="single" w:sz="4" w:space="0" w:color="000000"/>
        <w:right w:val="single" w:sz="8" w:space="0" w:color="000000"/>
      </w:pBdr>
      <w:shd w:val="clear" w:color="000000" w:fill="FFFFFF"/>
      <w:spacing w:before="100" w:beforeAutospacing="1" w:after="100" w:afterAutospacing="1" w:line="240" w:lineRule="auto"/>
      <w:ind w:firstLineChars="200" w:firstLine="200"/>
    </w:pPr>
    <w:rPr>
      <w:rFonts w:ascii="Arial" w:eastAsia="Times New Roman" w:hAnsi="Arial" w:cs="Arial"/>
      <w:color w:val="000000"/>
      <w:sz w:val="16"/>
      <w:szCs w:val="16"/>
      <w:lang w:eastAsia="ru-RU"/>
    </w:rPr>
  </w:style>
  <w:style w:type="paragraph" w:customStyle="1" w:styleId="xl253">
    <w:name w:val="xl253"/>
    <w:basedOn w:val="a"/>
    <w:rsid w:val="00C016A6"/>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54">
    <w:name w:val="xl254"/>
    <w:basedOn w:val="a"/>
    <w:rsid w:val="00C016A6"/>
    <w:pPr>
      <w:pBdr>
        <w:top w:val="single" w:sz="4" w:space="0" w:color="000000"/>
        <w:bottom w:val="single" w:sz="4" w:space="0" w:color="000000"/>
        <w:right w:val="single" w:sz="8" w:space="0" w:color="000000"/>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255">
    <w:name w:val="xl255"/>
    <w:basedOn w:val="a"/>
    <w:rsid w:val="00C016A6"/>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56">
    <w:name w:val="xl256"/>
    <w:basedOn w:val="a"/>
    <w:rsid w:val="00C016A6"/>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57">
    <w:name w:val="xl257"/>
    <w:basedOn w:val="a"/>
    <w:rsid w:val="00C016A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Arial" w:eastAsia="Times New Roman" w:hAnsi="Arial" w:cs="Arial"/>
      <w:color w:val="000000"/>
      <w:sz w:val="18"/>
      <w:szCs w:val="18"/>
      <w:lang w:eastAsia="ru-RU"/>
    </w:rPr>
  </w:style>
  <w:style w:type="paragraph" w:customStyle="1" w:styleId="xl258">
    <w:name w:val="xl258"/>
    <w:basedOn w:val="a"/>
    <w:rsid w:val="00C016A6"/>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pPr>
    <w:rPr>
      <w:rFonts w:ascii="Arial" w:eastAsia="Times New Roman" w:hAnsi="Arial" w:cs="Arial"/>
      <w:color w:val="000000"/>
      <w:sz w:val="18"/>
      <w:szCs w:val="18"/>
      <w:lang w:eastAsia="ru-RU"/>
    </w:rPr>
  </w:style>
  <w:style w:type="paragraph" w:customStyle="1" w:styleId="xl259">
    <w:name w:val="xl259"/>
    <w:basedOn w:val="a"/>
    <w:rsid w:val="00C016A6"/>
    <w:pPr>
      <w:pBdr>
        <w:top w:val="single" w:sz="4" w:space="0" w:color="000000"/>
        <w:right w:val="single" w:sz="8" w:space="0" w:color="000000"/>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260">
    <w:name w:val="xl260"/>
    <w:basedOn w:val="a"/>
    <w:rsid w:val="00C016A6"/>
    <w:pPr>
      <w:pBdr>
        <w:top w:val="single" w:sz="4" w:space="0" w:color="000000"/>
        <w:left w:val="single" w:sz="8"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61">
    <w:name w:val="xl261"/>
    <w:basedOn w:val="a"/>
    <w:rsid w:val="00C016A6"/>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62">
    <w:name w:val="xl262"/>
    <w:basedOn w:val="a"/>
    <w:rsid w:val="00C016A6"/>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63">
    <w:name w:val="xl263"/>
    <w:basedOn w:val="a"/>
    <w:rsid w:val="00C016A6"/>
    <w:pP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64">
    <w:name w:val="xl264"/>
    <w:basedOn w:val="a"/>
    <w:rsid w:val="00C016A6"/>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265">
    <w:name w:val="xl265"/>
    <w:basedOn w:val="a"/>
    <w:rsid w:val="00C016A6"/>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66">
    <w:name w:val="xl266"/>
    <w:basedOn w:val="a"/>
    <w:rsid w:val="00C016A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67">
    <w:name w:val="xl267"/>
    <w:basedOn w:val="a"/>
    <w:rsid w:val="00C016A6"/>
    <w:pP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268">
    <w:name w:val="xl268"/>
    <w:basedOn w:val="a"/>
    <w:rsid w:val="00C016A6"/>
    <w:pPr>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69">
    <w:name w:val="xl269"/>
    <w:basedOn w:val="a"/>
    <w:rsid w:val="00C016A6"/>
    <w:pPr>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70">
    <w:name w:val="xl270"/>
    <w:basedOn w:val="a"/>
    <w:rsid w:val="00C016A6"/>
    <w:pPr>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21743">
      <w:bodyDiv w:val="1"/>
      <w:marLeft w:val="0"/>
      <w:marRight w:val="0"/>
      <w:marTop w:val="0"/>
      <w:marBottom w:val="0"/>
      <w:divBdr>
        <w:top w:val="none" w:sz="0" w:space="0" w:color="auto"/>
        <w:left w:val="none" w:sz="0" w:space="0" w:color="auto"/>
        <w:bottom w:val="none" w:sz="0" w:space="0" w:color="auto"/>
        <w:right w:val="none" w:sz="0" w:space="0" w:color="auto"/>
      </w:divBdr>
    </w:div>
    <w:div w:id="261257327">
      <w:bodyDiv w:val="1"/>
      <w:marLeft w:val="0"/>
      <w:marRight w:val="0"/>
      <w:marTop w:val="0"/>
      <w:marBottom w:val="0"/>
      <w:divBdr>
        <w:top w:val="none" w:sz="0" w:space="0" w:color="auto"/>
        <w:left w:val="none" w:sz="0" w:space="0" w:color="auto"/>
        <w:bottom w:val="none" w:sz="0" w:space="0" w:color="auto"/>
        <w:right w:val="none" w:sz="0" w:space="0" w:color="auto"/>
      </w:divBdr>
    </w:div>
    <w:div w:id="301734805">
      <w:bodyDiv w:val="1"/>
      <w:marLeft w:val="0"/>
      <w:marRight w:val="0"/>
      <w:marTop w:val="0"/>
      <w:marBottom w:val="0"/>
      <w:divBdr>
        <w:top w:val="none" w:sz="0" w:space="0" w:color="auto"/>
        <w:left w:val="none" w:sz="0" w:space="0" w:color="auto"/>
        <w:bottom w:val="none" w:sz="0" w:space="0" w:color="auto"/>
        <w:right w:val="none" w:sz="0" w:space="0" w:color="auto"/>
      </w:divBdr>
    </w:div>
    <w:div w:id="306471973">
      <w:bodyDiv w:val="1"/>
      <w:marLeft w:val="0"/>
      <w:marRight w:val="0"/>
      <w:marTop w:val="0"/>
      <w:marBottom w:val="0"/>
      <w:divBdr>
        <w:top w:val="none" w:sz="0" w:space="0" w:color="auto"/>
        <w:left w:val="none" w:sz="0" w:space="0" w:color="auto"/>
        <w:bottom w:val="none" w:sz="0" w:space="0" w:color="auto"/>
        <w:right w:val="none" w:sz="0" w:space="0" w:color="auto"/>
      </w:divBdr>
    </w:div>
    <w:div w:id="320237978">
      <w:bodyDiv w:val="1"/>
      <w:marLeft w:val="0"/>
      <w:marRight w:val="0"/>
      <w:marTop w:val="0"/>
      <w:marBottom w:val="0"/>
      <w:divBdr>
        <w:top w:val="none" w:sz="0" w:space="0" w:color="auto"/>
        <w:left w:val="none" w:sz="0" w:space="0" w:color="auto"/>
        <w:bottom w:val="none" w:sz="0" w:space="0" w:color="auto"/>
        <w:right w:val="none" w:sz="0" w:space="0" w:color="auto"/>
      </w:divBdr>
    </w:div>
    <w:div w:id="382220502">
      <w:bodyDiv w:val="1"/>
      <w:marLeft w:val="0"/>
      <w:marRight w:val="0"/>
      <w:marTop w:val="0"/>
      <w:marBottom w:val="0"/>
      <w:divBdr>
        <w:top w:val="none" w:sz="0" w:space="0" w:color="auto"/>
        <w:left w:val="none" w:sz="0" w:space="0" w:color="auto"/>
        <w:bottom w:val="none" w:sz="0" w:space="0" w:color="auto"/>
        <w:right w:val="none" w:sz="0" w:space="0" w:color="auto"/>
      </w:divBdr>
    </w:div>
    <w:div w:id="632054394">
      <w:bodyDiv w:val="1"/>
      <w:marLeft w:val="0"/>
      <w:marRight w:val="0"/>
      <w:marTop w:val="0"/>
      <w:marBottom w:val="0"/>
      <w:divBdr>
        <w:top w:val="none" w:sz="0" w:space="0" w:color="auto"/>
        <w:left w:val="none" w:sz="0" w:space="0" w:color="auto"/>
        <w:bottom w:val="none" w:sz="0" w:space="0" w:color="auto"/>
        <w:right w:val="none" w:sz="0" w:space="0" w:color="auto"/>
      </w:divBdr>
    </w:div>
    <w:div w:id="691758402">
      <w:bodyDiv w:val="1"/>
      <w:marLeft w:val="0"/>
      <w:marRight w:val="0"/>
      <w:marTop w:val="0"/>
      <w:marBottom w:val="0"/>
      <w:divBdr>
        <w:top w:val="none" w:sz="0" w:space="0" w:color="auto"/>
        <w:left w:val="none" w:sz="0" w:space="0" w:color="auto"/>
        <w:bottom w:val="none" w:sz="0" w:space="0" w:color="auto"/>
        <w:right w:val="none" w:sz="0" w:space="0" w:color="auto"/>
      </w:divBdr>
    </w:div>
    <w:div w:id="757673553">
      <w:bodyDiv w:val="1"/>
      <w:marLeft w:val="0"/>
      <w:marRight w:val="0"/>
      <w:marTop w:val="0"/>
      <w:marBottom w:val="0"/>
      <w:divBdr>
        <w:top w:val="none" w:sz="0" w:space="0" w:color="auto"/>
        <w:left w:val="none" w:sz="0" w:space="0" w:color="auto"/>
        <w:bottom w:val="none" w:sz="0" w:space="0" w:color="auto"/>
        <w:right w:val="none" w:sz="0" w:space="0" w:color="auto"/>
      </w:divBdr>
    </w:div>
    <w:div w:id="765732585">
      <w:bodyDiv w:val="1"/>
      <w:marLeft w:val="0"/>
      <w:marRight w:val="0"/>
      <w:marTop w:val="0"/>
      <w:marBottom w:val="0"/>
      <w:divBdr>
        <w:top w:val="none" w:sz="0" w:space="0" w:color="auto"/>
        <w:left w:val="none" w:sz="0" w:space="0" w:color="auto"/>
        <w:bottom w:val="none" w:sz="0" w:space="0" w:color="auto"/>
        <w:right w:val="none" w:sz="0" w:space="0" w:color="auto"/>
      </w:divBdr>
    </w:div>
    <w:div w:id="816579424">
      <w:bodyDiv w:val="1"/>
      <w:marLeft w:val="0"/>
      <w:marRight w:val="0"/>
      <w:marTop w:val="0"/>
      <w:marBottom w:val="0"/>
      <w:divBdr>
        <w:top w:val="none" w:sz="0" w:space="0" w:color="auto"/>
        <w:left w:val="none" w:sz="0" w:space="0" w:color="auto"/>
        <w:bottom w:val="none" w:sz="0" w:space="0" w:color="auto"/>
        <w:right w:val="none" w:sz="0" w:space="0" w:color="auto"/>
      </w:divBdr>
    </w:div>
    <w:div w:id="883062912">
      <w:bodyDiv w:val="1"/>
      <w:marLeft w:val="0"/>
      <w:marRight w:val="0"/>
      <w:marTop w:val="0"/>
      <w:marBottom w:val="0"/>
      <w:divBdr>
        <w:top w:val="none" w:sz="0" w:space="0" w:color="auto"/>
        <w:left w:val="none" w:sz="0" w:space="0" w:color="auto"/>
        <w:bottom w:val="none" w:sz="0" w:space="0" w:color="auto"/>
        <w:right w:val="none" w:sz="0" w:space="0" w:color="auto"/>
      </w:divBdr>
    </w:div>
    <w:div w:id="1075587615">
      <w:bodyDiv w:val="1"/>
      <w:marLeft w:val="0"/>
      <w:marRight w:val="0"/>
      <w:marTop w:val="0"/>
      <w:marBottom w:val="0"/>
      <w:divBdr>
        <w:top w:val="none" w:sz="0" w:space="0" w:color="auto"/>
        <w:left w:val="none" w:sz="0" w:space="0" w:color="auto"/>
        <w:bottom w:val="none" w:sz="0" w:space="0" w:color="auto"/>
        <w:right w:val="none" w:sz="0" w:space="0" w:color="auto"/>
      </w:divBdr>
    </w:div>
    <w:div w:id="1242983979">
      <w:bodyDiv w:val="1"/>
      <w:marLeft w:val="0"/>
      <w:marRight w:val="0"/>
      <w:marTop w:val="0"/>
      <w:marBottom w:val="0"/>
      <w:divBdr>
        <w:top w:val="none" w:sz="0" w:space="0" w:color="auto"/>
        <w:left w:val="none" w:sz="0" w:space="0" w:color="auto"/>
        <w:bottom w:val="none" w:sz="0" w:space="0" w:color="auto"/>
        <w:right w:val="none" w:sz="0" w:space="0" w:color="auto"/>
      </w:divBdr>
    </w:div>
    <w:div w:id="1286234444">
      <w:bodyDiv w:val="1"/>
      <w:marLeft w:val="0"/>
      <w:marRight w:val="0"/>
      <w:marTop w:val="0"/>
      <w:marBottom w:val="0"/>
      <w:divBdr>
        <w:top w:val="none" w:sz="0" w:space="0" w:color="auto"/>
        <w:left w:val="none" w:sz="0" w:space="0" w:color="auto"/>
        <w:bottom w:val="none" w:sz="0" w:space="0" w:color="auto"/>
        <w:right w:val="none" w:sz="0" w:space="0" w:color="auto"/>
      </w:divBdr>
    </w:div>
    <w:div w:id="1315447544">
      <w:bodyDiv w:val="1"/>
      <w:marLeft w:val="0"/>
      <w:marRight w:val="0"/>
      <w:marTop w:val="0"/>
      <w:marBottom w:val="0"/>
      <w:divBdr>
        <w:top w:val="none" w:sz="0" w:space="0" w:color="auto"/>
        <w:left w:val="none" w:sz="0" w:space="0" w:color="auto"/>
        <w:bottom w:val="none" w:sz="0" w:space="0" w:color="auto"/>
        <w:right w:val="none" w:sz="0" w:space="0" w:color="auto"/>
      </w:divBdr>
    </w:div>
    <w:div w:id="1435858945">
      <w:bodyDiv w:val="1"/>
      <w:marLeft w:val="0"/>
      <w:marRight w:val="0"/>
      <w:marTop w:val="0"/>
      <w:marBottom w:val="0"/>
      <w:divBdr>
        <w:top w:val="none" w:sz="0" w:space="0" w:color="auto"/>
        <w:left w:val="none" w:sz="0" w:space="0" w:color="auto"/>
        <w:bottom w:val="none" w:sz="0" w:space="0" w:color="auto"/>
        <w:right w:val="none" w:sz="0" w:space="0" w:color="auto"/>
      </w:divBdr>
    </w:div>
    <w:div w:id="1467621742">
      <w:bodyDiv w:val="1"/>
      <w:marLeft w:val="0"/>
      <w:marRight w:val="0"/>
      <w:marTop w:val="0"/>
      <w:marBottom w:val="0"/>
      <w:divBdr>
        <w:top w:val="none" w:sz="0" w:space="0" w:color="auto"/>
        <w:left w:val="none" w:sz="0" w:space="0" w:color="auto"/>
        <w:bottom w:val="none" w:sz="0" w:space="0" w:color="auto"/>
        <w:right w:val="none" w:sz="0" w:space="0" w:color="auto"/>
      </w:divBdr>
    </w:div>
    <w:div w:id="1505975570">
      <w:bodyDiv w:val="1"/>
      <w:marLeft w:val="0"/>
      <w:marRight w:val="0"/>
      <w:marTop w:val="0"/>
      <w:marBottom w:val="0"/>
      <w:divBdr>
        <w:top w:val="none" w:sz="0" w:space="0" w:color="auto"/>
        <w:left w:val="none" w:sz="0" w:space="0" w:color="auto"/>
        <w:bottom w:val="none" w:sz="0" w:space="0" w:color="auto"/>
        <w:right w:val="none" w:sz="0" w:space="0" w:color="auto"/>
      </w:divBdr>
    </w:div>
    <w:div w:id="1607423446">
      <w:bodyDiv w:val="1"/>
      <w:marLeft w:val="0"/>
      <w:marRight w:val="0"/>
      <w:marTop w:val="0"/>
      <w:marBottom w:val="0"/>
      <w:divBdr>
        <w:top w:val="none" w:sz="0" w:space="0" w:color="auto"/>
        <w:left w:val="none" w:sz="0" w:space="0" w:color="auto"/>
        <w:bottom w:val="none" w:sz="0" w:space="0" w:color="auto"/>
        <w:right w:val="none" w:sz="0" w:space="0" w:color="auto"/>
      </w:divBdr>
    </w:div>
    <w:div w:id="1656225903">
      <w:bodyDiv w:val="1"/>
      <w:marLeft w:val="0"/>
      <w:marRight w:val="0"/>
      <w:marTop w:val="0"/>
      <w:marBottom w:val="0"/>
      <w:divBdr>
        <w:top w:val="none" w:sz="0" w:space="0" w:color="auto"/>
        <w:left w:val="none" w:sz="0" w:space="0" w:color="auto"/>
        <w:bottom w:val="none" w:sz="0" w:space="0" w:color="auto"/>
        <w:right w:val="none" w:sz="0" w:space="0" w:color="auto"/>
      </w:divBdr>
    </w:div>
    <w:div w:id="1664771677">
      <w:bodyDiv w:val="1"/>
      <w:marLeft w:val="0"/>
      <w:marRight w:val="0"/>
      <w:marTop w:val="0"/>
      <w:marBottom w:val="0"/>
      <w:divBdr>
        <w:top w:val="none" w:sz="0" w:space="0" w:color="auto"/>
        <w:left w:val="none" w:sz="0" w:space="0" w:color="auto"/>
        <w:bottom w:val="none" w:sz="0" w:space="0" w:color="auto"/>
        <w:right w:val="none" w:sz="0" w:space="0" w:color="auto"/>
      </w:divBdr>
    </w:div>
    <w:div w:id="1697079197">
      <w:bodyDiv w:val="1"/>
      <w:marLeft w:val="0"/>
      <w:marRight w:val="0"/>
      <w:marTop w:val="0"/>
      <w:marBottom w:val="0"/>
      <w:divBdr>
        <w:top w:val="none" w:sz="0" w:space="0" w:color="auto"/>
        <w:left w:val="none" w:sz="0" w:space="0" w:color="auto"/>
        <w:bottom w:val="none" w:sz="0" w:space="0" w:color="auto"/>
        <w:right w:val="none" w:sz="0" w:space="0" w:color="auto"/>
      </w:divBdr>
    </w:div>
    <w:div w:id="1744832284">
      <w:bodyDiv w:val="1"/>
      <w:marLeft w:val="0"/>
      <w:marRight w:val="0"/>
      <w:marTop w:val="0"/>
      <w:marBottom w:val="0"/>
      <w:divBdr>
        <w:top w:val="none" w:sz="0" w:space="0" w:color="auto"/>
        <w:left w:val="none" w:sz="0" w:space="0" w:color="auto"/>
        <w:bottom w:val="none" w:sz="0" w:space="0" w:color="auto"/>
        <w:right w:val="none" w:sz="0" w:space="0" w:color="auto"/>
      </w:divBdr>
    </w:div>
    <w:div w:id="1753307310">
      <w:bodyDiv w:val="1"/>
      <w:marLeft w:val="0"/>
      <w:marRight w:val="0"/>
      <w:marTop w:val="0"/>
      <w:marBottom w:val="0"/>
      <w:divBdr>
        <w:top w:val="none" w:sz="0" w:space="0" w:color="auto"/>
        <w:left w:val="none" w:sz="0" w:space="0" w:color="auto"/>
        <w:bottom w:val="none" w:sz="0" w:space="0" w:color="auto"/>
        <w:right w:val="none" w:sz="0" w:space="0" w:color="auto"/>
      </w:divBdr>
    </w:div>
    <w:div w:id="1856844100">
      <w:bodyDiv w:val="1"/>
      <w:marLeft w:val="0"/>
      <w:marRight w:val="0"/>
      <w:marTop w:val="0"/>
      <w:marBottom w:val="0"/>
      <w:divBdr>
        <w:top w:val="none" w:sz="0" w:space="0" w:color="auto"/>
        <w:left w:val="none" w:sz="0" w:space="0" w:color="auto"/>
        <w:bottom w:val="none" w:sz="0" w:space="0" w:color="auto"/>
        <w:right w:val="none" w:sz="0" w:space="0" w:color="auto"/>
      </w:divBdr>
    </w:div>
    <w:div w:id="204979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CA4A3B-6A2A-4570-8FF0-15C975EC8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9961</Words>
  <Characters>56779</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УФБП</Company>
  <LinksUpToDate>false</LinksUpToDate>
  <CharactersWithSpaces>66607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I.Safonova</dc:creator>
  <cp:keywords/>
  <dc:description/>
  <cp:lastModifiedBy>Волкова М.Н.</cp:lastModifiedBy>
  <cp:revision>2</cp:revision>
  <cp:lastPrinted>2025-04-11T08:31:00Z</cp:lastPrinted>
  <dcterms:created xsi:type="dcterms:W3CDTF">2026-04-24T09:41:00Z</dcterms:created>
  <dcterms:modified xsi:type="dcterms:W3CDTF">2026-04-24T09:41:00Z</dcterms:modified>
</cp:coreProperties>
</file>